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2F" w:rsidRDefault="002E132F">
      <w:pPr>
        <w:spacing w:after="0" w:line="259" w:lineRule="auto"/>
        <w:ind w:left="-466" w:right="-595" w:firstLine="0"/>
        <w:jc w:val="left"/>
      </w:pPr>
    </w:p>
    <w:p w:rsidR="002E132F" w:rsidRDefault="00CE5C3D">
      <w:pPr>
        <w:spacing w:after="0" w:line="259" w:lineRule="auto"/>
        <w:ind w:left="132" w:firstLine="0"/>
        <w:jc w:val="left"/>
      </w:pPr>
      <w:r>
        <w:rPr>
          <w:b/>
          <w:sz w:val="28"/>
        </w:rPr>
        <w:t xml:space="preserve"> </w:t>
      </w:r>
    </w:p>
    <w:p w:rsidR="00EE795A" w:rsidRDefault="006A75C0" w:rsidP="00EE795A">
      <w:pPr>
        <w:suppressAutoHyphens/>
        <w:autoSpaceDN w:val="0"/>
        <w:spacing w:after="0" w:line="240" w:lineRule="auto"/>
        <w:jc w:val="right"/>
        <w:rPr>
          <w:noProof/>
          <w:szCs w:val="24"/>
        </w:rPr>
      </w:pPr>
      <w:r w:rsidRPr="006A75C0">
        <w:rPr>
          <w:noProof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6" o:title=""/>
          </v:shape>
          <o:OLEObject Type="Embed" ProgID="AcroExch.Document.DC" ShapeID="_x0000_i1027" DrawAspect="Content" ObjectID="_1788007419" r:id="rId7"/>
        </w:object>
      </w:r>
      <w:bookmarkStart w:id="0" w:name="_GoBack"/>
      <w:bookmarkEnd w:id="0"/>
    </w:p>
    <w:p w:rsidR="00F87466" w:rsidRDefault="00F87466" w:rsidP="00EE795A">
      <w:pPr>
        <w:suppressAutoHyphens/>
        <w:autoSpaceDN w:val="0"/>
        <w:spacing w:after="0" w:line="240" w:lineRule="auto"/>
        <w:jc w:val="right"/>
        <w:rPr>
          <w:noProof/>
          <w:szCs w:val="24"/>
        </w:rPr>
      </w:pPr>
    </w:p>
    <w:p w:rsidR="00F87466" w:rsidRDefault="00F87466" w:rsidP="00EE795A">
      <w:pPr>
        <w:suppressAutoHyphens/>
        <w:autoSpaceDN w:val="0"/>
        <w:spacing w:after="0" w:line="240" w:lineRule="auto"/>
        <w:jc w:val="right"/>
        <w:rPr>
          <w:noProof/>
          <w:szCs w:val="24"/>
        </w:rPr>
      </w:pPr>
    </w:p>
    <w:p w:rsidR="00F87466" w:rsidRDefault="00F87466" w:rsidP="00EE795A">
      <w:pPr>
        <w:suppressAutoHyphens/>
        <w:autoSpaceDN w:val="0"/>
        <w:spacing w:after="0" w:line="240" w:lineRule="auto"/>
        <w:jc w:val="right"/>
        <w:rPr>
          <w:noProof/>
          <w:szCs w:val="24"/>
        </w:rPr>
      </w:pPr>
    </w:p>
    <w:p w:rsidR="00F87466" w:rsidRDefault="00F87466" w:rsidP="00EE795A">
      <w:pPr>
        <w:suppressAutoHyphens/>
        <w:autoSpaceDN w:val="0"/>
        <w:spacing w:after="0" w:line="240" w:lineRule="auto"/>
        <w:jc w:val="right"/>
        <w:rPr>
          <w:noProof/>
          <w:szCs w:val="24"/>
        </w:rPr>
      </w:pPr>
    </w:p>
    <w:p w:rsidR="00F87466" w:rsidRDefault="00F87466" w:rsidP="00EE795A">
      <w:pPr>
        <w:suppressAutoHyphens/>
        <w:autoSpaceDN w:val="0"/>
        <w:spacing w:after="0" w:line="240" w:lineRule="auto"/>
        <w:jc w:val="right"/>
        <w:rPr>
          <w:rFonts w:eastAsia="Lucida Sans Unicode"/>
          <w:kern w:val="3"/>
          <w:szCs w:val="24"/>
        </w:rPr>
      </w:pPr>
    </w:p>
    <w:p w:rsidR="00EE795A" w:rsidRDefault="00EE795A" w:rsidP="00EE795A">
      <w:pPr>
        <w:suppressAutoHyphens/>
        <w:autoSpaceDN w:val="0"/>
        <w:spacing w:after="0" w:line="240" w:lineRule="auto"/>
        <w:jc w:val="right"/>
        <w:rPr>
          <w:rFonts w:eastAsia="Lucida Sans Unicode"/>
          <w:kern w:val="3"/>
          <w:szCs w:val="24"/>
        </w:rPr>
      </w:pPr>
    </w:p>
    <w:p w:rsidR="00EE795A" w:rsidRDefault="00EE795A" w:rsidP="00EE795A">
      <w:pPr>
        <w:suppressAutoHyphens/>
        <w:autoSpaceDN w:val="0"/>
        <w:spacing w:after="0" w:line="240" w:lineRule="auto"/>
        <w:jc w:val="right"/>
        <w:rPr>
          <w:rFonts w:eastAsia="Lucida Sans Unicode"/>
          <w:kern w:val="3"/>
          <w:szCs w:val="24"/>
        </w:rPr>
      </w:pPr>
    </w:p>
    <w:p w:rsidR="00EE795A" w:rsidRDefault="00EE795A" w:rsidP="00EE795A">
      <w:pPr>
        <w:suppressAutoHyphens/>
        <w:autoSpaceDN w:val="0"/>
        <w:spacing w:after="0" w:line="240" w:lineRule="auto"/>
        <w:jc w:val="right"/>
        <w:rPr>
          <w:rFonts w:eastAsia="Lucida Sans Unicode"/>
          <w:kern w:val="3"/>
          <w:szCs w:val="24"/>
        </w:rPr>
      </w:pPr>
    </w:p>
    <w:p w:rsidR="00EE795A" w:rsidRDefault="00EE795A" w:rsidP="00EE795A">
      <w:pPr>
        <w:suppressAutoHyphens/>
        <w:autoSpaceDN w:val="0"/>
        <w:spacing w:after="0" w:line="240" w:lineRule="auto"/>
        <w:jc w:val="right"/>
        <w:rPr>
          <w:rFonts w:eastAsia="Lucida Sans Unicode"/>
          <w:kern w:val="3"/>
          <w:szCs w:val="24"/>
        </w:rPr>
      </w:pPr>
    </w:p>
    <w:p w:rsidR="00EE795A" w:rsidRDefault="00EE795A" w:rsidP="00EE795A">
      <w:pPr>
        <w:suppressAutoHyphens/>
        <w:autoSpaceDN w:val="0"/>
        <w:spacing w:after="0" w:line="240" w:lineRule="auto"/>
        <w:jc w:val="right"/>
        <w:rPr>
          <w:rFonts w:eastAsia="Lucida Sans Unicode"/>
          <w:kern w:val="3"/>
          <w:szCs w:val="24"/>
        </w:rPr>
      </w:pPr>
    </w:p>
    <w:p w:rsidR="00286463" w:rsidRPr="00763320" w:rsidRDefault="00286463" w:rsidP="00F12FB6">
      <w:pPr>
        <w:suppressAutoHyphens/>
        <w:autoSpaceDN w:val="0"/>
        <w:spacing w:after="0" w:line="240" w:lineRule="auto"/>
        <w:ind w:left="0" w:firstLine="0"/>
        <w:rPr>
          <w:rFonts w:ascii="Calibri" w:eastAsia="Lucida Sans Unicode" w:hAnsi="Calibri" w:cs="F"/>
          <w:kern w:val="3"/>
          <w:szCs w:val="24"/>
        </w:rPr>
      </w:pPr>
    </w:p>
    <w:p w:rsidR="002E132F" w:rsidRDefault="00CE5C3D">
      <w:pPr>
        <w:spacing w:after="0" w:line="259" w:lineRule="auto"/>
        <w:ind w:left="570" w:right="432" w:hanging="10"/>
        <w:jc w:val="center"/>
      </w:pPr>
      <w:r>
        <w:rPr>
          <w:b/>
        </w:rPr>
        <w:t xml:space="preserve">1. Пояснительная записка </w:t>
      </w:r>
    </w:p>
    <w:p w:rsidR="002E132F" w:rsidRDefault="00CE5C3D">
      <w:pPr>
        <w:spacing w:after="0" w:line="259" w:lineRule="auto"/>
        <w:ind w:left="187" w:firstLine="0"/>
        <w:jc w:val="center"/>
      </w:pPr>
      <w:r>
        <w:rPr>
          <w:b/>
        </w:rPr>
        <w:t xml:space="preserve"> </w:t>
      </w:r>
    </w:p>
    <w:p w:rsidR="002E132F" w:rsidRDefault="00CE5C3D" w:rsidP="00EE795A">
      <w:pPr>
        <w:ind w:left="132" w:firstLine="0"/>
      </w:pPr>
      <w:r>
        <w:t xml:space="preserve">           Настоящая рабочая программа определяет содержание и организацию </w:t>
      </w:r>
      <w:proofErr w:type="spellStart"/>
      <w:r>
        <w:t>воспитательно</w:t>
      </w:r>
      <w:proofErr w:type="spellEnd"/>
      <w:r w:rsidR="00EE795A">
        <w:t xml:space="preserve"> -</w:t>
      </w:r>
      <w:r>
        <w:t>образовательного процесса по виду образовательной деятельности «Окружающий мир», который входит в состав образовательной области «Позн</w:t>
      </w:r>
      <w:r w:rsidR="00EE795A">
        <w:t xml:space="preserve">авательное развитие» (разделы: </w:t>
      </w:r>
      <w:r>
        <w:t xml:space="preserve">«Ознакомление с предметным окружением», «Ознакомление с социальным окружением) для детей 3 года обучения (группы общеразвивающей направленности от 4 до 5 лет). </w:t>
      </w:r>
    </w:p>
    <w:p w:rsidR="002E132F" w:rsidRDefault="00CE5C3D" w:rsidP="00EE795A">
      <w:pPr>
        <w:spacing w:after="22" w:line="259" w:lineRule="auto"/>
        <w:ind w:left="117" w:firstLine="0"/>
      </w:pPr>
      <w:r>
        <w:t xml:space="preserve">          Рабочая программа (далее - Программа) разработана в соответствии с основной образовательной програм</w:t>
      </w:r>
      <w:r w:rsidR="00EE795A">
        <w:t>мой   дошкольного образования МБДОУ «Детский сад № 24 «Василе</w:t>
      </w:r>
      <w:r>
        <w:t xml:space="preserve">к», в соответствии с </w:t>
      </w:r>
      <w:r w:rsidR="001D784E">
        <w:t xml:space="preserve">ФОП </w:t>
      </w:r>
      <w:r>
        <w:t xml:space="preserve">ФГОС ДО (разработана на основе основной образовательной программы дошкольного образования «От рождения до школы», под редакцией Н.Е. </w:t>
      </w:r>
      <w:proofErr w:type="spellStart"/>
      <w:r>
        <w:t>Вераксы</w:t>
      </w:r>
      <w:proofErr w:type="spellEnd"/>
      <w:r>
        <w:t>, Т.С. Комаровой, М.А. Васильевой</w:t>
      </w:r>
      <w:r w:rsidR="00EE795A">
        <w:t>. (Москва – Мозаика-Синтез, 2019</w:t>
      </w:r>
      <w:r>
        <w:t xml:space="preserve"> г.). </w:t>
      </w:r>
    </w:p>
    <w:p w:rsidR="002E132F" w:rsidRDefault="00CE5C3D" w:rsidP="00EE795A">
      <w:pPr>
        <w:ind w:left="132" w:firstLine="708"/>
      </w:pPr>
      <w:r>
        <w:t xml:space="preserve">В данной рабочей программе раскрывается содержание раздела ознакомление детей 4-5 лет с предметным и социальным окружением, социальным миром.  </w:t>
      </w:r>
    </w:p>
    <w:p w:rsidR="002E132F" w:rsidRDefault="00CE5C3D" w:rsidP="00EE795A">
      <w:pPr>
        <w:ind w:left="132" w:firstLine="0"/>
      </w:pPr>
      <w:r>
        <w:t xml:space="preserve"> </w:t>
      </w:r>
      <w:r>
        <w:tab/>
        <w:t xml:space="preserve">Объем образовательной нагрузки: 20 минут в процессе образовательной деятельности 1 раз в 2 недели, в совместной деятельности, в режимных моментах.   </w:t>
      </w:r>
    </w:p>
    <w:p w:rsidR="002E132F" w:rsidRDefault="00CE5C3D">
      <w:pPr>
        <w:spacing w:after="27" w:line="259" w:lineRule="auto"/>
        <w:ind w:left="132" w:firstLine="0"/>
        <w:jc w:val="left"/>
      </w:pPr>
      <w:r>
        <w:t xml:space="preserve"> </w:t>
      </w:r>
      <w:r>
        <w:tab/>
        <w:t xml:space="preserve"> </w:t>
      </w:r>
    </w:p>
    <w:p w:rsidR="002E132F" w:rsidRDefault="00CE5C3D">
      <w:pPr>
        <w:spacing w:after="0" w:line="259" w:lineRule="auto"/>
        <w:ind w:left="127" w:hanging="10"/>
        <w:jc w:val="left"/>
      </w:pPr>
      <w:r>
        <w:t xml:space="preserve">            </w:t>
      </w:r>
      <w:r>
        <w:rPr>
          <w:b/>
        </w:rPr>
        <w:t xml:space="preserve">Основные цели и задачи:  </w:t>
      </w:r>
    </w:p>
    <w:p w:rsidR="002E132F" w:rsidRDefault="00CE5C3D">
      <w:pPr>
        <w:ind w:left="132" w:firstLine="0"/>
      </w:pPr>
      <w:r>
        <w:rPr>
          <w:b/>
        </w:rPr>
        <w:t xml:space="preserve">            Цель: </w:t>
      </w:r>
      <w:r>
        <w:t>Познакомить с предметным и социальным окружением, социальным миром.</w:t>
      </w:r>
      <w:r>
        <w:rPr>
          <w:b/>
        </w:rPr>
        <w:t xml:space="preserve"> </w:t>
      </w:r>
    </w:p>
    <w:p w:rsidR="002E132F" w:rsidRDefault="00CE5C3D">
      <w:pPr>
        <w:spacing w:after="0" w:line="259" w:lineRule="auto"/>
        <w:ind w:left="127" w:hanging="10"/>
        <w:jc w:val="left"/>
      </w:pPr>
      <w:r>
        <w:rPr>
          <w:b/>
        </w:rPr>
        <w:t xml:space="preserve">            Задачи:</w:t>
      </w:r>
      <w:r>
        <w:t xml:space="preserve">  </w:t>
      </w:r>
    </w:p>
    <w:p w:rsidR="002E132F" w:rsidRDefault="00CE5C3D">
      <w:pPr>
        <w:pStyle w:val="1"/>
        <w:ind w:left="127"/>
      </w:pPr>
      <w:r>
        <w:t xml:space="preserve">            Ознакомление с предметным окружением  </w:t>
      </w:r>
    </w:p>
    <w:p w:rsidR="002E132F" w:rsidRDefault="00CE5C3D">
      <w:pPr>
        <w:numPr>
          <w:ilvl w:val="0"/>
          <w:numId w:val="1"/>
        </w:numPr>
        <w:ind w:right="113" w:hanging="360"/>
      </w:pPr>
      <w:r>
        <w:t xml:space="preserve">Создавать условия для расширения представлений детей об объектах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 </w:t>
      </w:r>
    </w:p>
    <w:p w:rsidR="002E132F" w:rsidRDefault="00CE5C3D">
      <w:pPr>
        <w:numPr>
          <w:ilvl w:val="0"/>
          <w:numId w:val="1"/>
        </w:numPr>
        <w:ind w:right="113" w:hanging="360"/>
      </w:pPr>
      <w:r>
        <w:t xml:space="preserve"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 </w:t>
      </w:r>
    </w:p>
    <w:p w:rsidR="002E132F" w:rsidRDefault="00CE5C3D">
      <w:pPr>
        <w:numPr>
          <w:ilvl w:val="0"/>
          <w:numId w:val="1"/>
        </w:numPr>
        <w:ind w:right="113" w:hanging="360"/>
      </w:pPr>
      <w:r>
        <w:t xml:space="preserve">Формировать элементарные представления об изменении видов человеческого труда и быта на примере истории игрушки и предметов обихода. </w:t>
      </w:r>
    </w:p>
    <w:p w:rsidR="002E132F" w:rsidRDefault="00CE5C3D">
      <w:pPr>
        <w:pStyle w:val="1"/>
        <w:ind w:left="127"/>
      </w:pPr>
      <w:r>
        <w:t xml:space="preserve">         Ознакомление с социальным миром </w:t>
      </w:r>
    </w:p>
    <w:p w:rsidR="002E132F" w:rsidRDefault="00CE5C3D">
      <w:pPr>
        <w:numPr>
          <w:ilvl w:val="0"/>
          <w:numId w:val="2"/>
        </w:numPr>
        <w:ind w:hanging="360"/>
      </w:pPr>
      <w:r>
        <w:t xml:space="preserve">Расширять представления о правилах поведения в общественных местах. </w:t>
      </w:r>
    </w:p>
    <w:p w:rsidR="002E132F" w:rsidRDefault="00CE5C3D">
      <w:pPr>
        <w:numPr>
          <w:ilvl w:val="0"/>
          <w:numId w:val="2"/>
        </w:numPr>
        <w:ind w:hanging="360"/>
      </w:pPr>
      <w:r>
        <w:t xml:space="preserve">Расширять знания детей об общественном транспорте (автобус, поезд, самолет, теплоход). </w:t>
      </w:r>
    </w:p>
    <w:p w:rsidR="002E132F" w:rsidRDefault="00CE5C3D">
      <w:pPr>
        <w:numPr>
          <w:ilvl w:val="0"/>
          <w:numId w:val="2"/>
        </w:numPr>
        <w:ind w:hanging="360"/>
      </w:pPr>
      <w:r>
        <w:t xml:space="preserve">Формировать первичные представления о школе. </w:t>
      </w:r>
    </w:p>
    <w:p w:rsidR="002E132F" w:rsidRDefault="00CE5C3D">
      <w:pPr>
        <w:numPr>
          <w:ilvl w:val="0"/>
          <w:numId w:val="2"/>
        </w:numPr>
        <w:ind w:hanging="360"/>
      </w:pPr>
      <w:r>
        <w:t xml:space="preserve">Продолжать знакомить с культурными явлениями (театром, цирком, зоопарком, вернисажем), их атрибутами, людьми, работающими в них, правила поведения. </w:t>
      </w:r>
    </w:p>
    <w:p w:rsidR="002E132F" w:rsidRDefault="00CE5C3D">
      <w:pPr>
        <w:numPr>
          <w:ilvl w:val="0"/>
          <w:numId w:val="2"/>
        </w:numPr>
        <w:ind w:hanging="360"/>
      </w:pPr>
      <w:r>
        <w:t xml:space="preserve">Рассказывать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 </w:t>
      </w:r>
    </w:p>
    <w:p w:rsidR="002E132F" w:rsidRDefault="00CE5C3D">
      <w:pPr>
        <w:numPr>
          <w:ilvl w:val="0"/>
          <w:numId w:val="2"/>
        </w:numPr>
        <w:ind w:hanging="360"/>
      </w:pPr>
      <w:r>
        <w:t xml:space="preserve">Дать элементарные представления о жизни и особенностях труда     в городе и в сельской местности (с опорой на опыт детей). Продолжать знакомить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 </w:t>
      </w:r>
    </w:p>
    <w:p w:rsidR="002E132F" w:rsidRDefault="00CE5C3D">
      <w:pPr>
        <w:numPr>
          <w:ilvl w:val="0"/>
          <w:numId w:val="2"/>
        </w:numPr>
        <w:ind w:hanging="360"/>
      </w:pPr>
      <w:r>
        <w:t xml:space="preserve">Познакомить детей с деньгами, возможностями их использования. Продолжать воспитывать любовь к родному краю; рассказывать детям о самых красивых местах </w:t>
      </w:r>
      <w:r>
        <w:lastRenderedPageBreak/>
        <w:t xml:space="preserve">родного города (поселка), его достопримечательностях. Дать детям доступные их пониманию представления о государственных праздниках. </w:t>
      </w:r>
    </w:p>
    <w:p w:rsidR="002E132F" w:rsidRDefault="00CE5C3D">
      <w:pPr>
        <w:spacing w:after="25" w:line="259" w:lineRule="auto"/>
        <w:ind w:left="852" w:firstLine="0"/>
        <w:jc w:val="left"/>
      </w:pPr>
      <w:r>
        <w:t xml:space="preserve"> </w:t>
      </w:r>
    </w:p>
    <w:p w:rsidR="002E132F" w:rsidRDefault="00CE5C3D">
      <w:pPr>
        <w:numPr>
          <w:ilvl w:val="0"/>
          <w:numId w:val="2"/>
        </w:numPr>
        <w:ind w:hanging="360"/>
      </w:pPr>
      <w:r>
        <w:t xml:space="preserve">Рассказывать о Российской армии, о воинах, которые охраняют нашу Родину (пограничники, моряки, летчики). </w:t>
      </w:r>
    </w:p>
    <w:p w:rsidR="002E132F" w:rsidRDefault="00CE5C3D">
      <w:pPr>
        <w:spacing w:after="26" w:line="259" w:lineRule="auto"/>
        <w:ind w:left="132" w:firstLine="0"/>
        <w:jc w:val="left"/>
      </w:pPr>
      <w:r>
        <w:rPr>
          <w:b/>
        </w:rPr>
        <w:t xml:space="preserve"> </w:t>
      </w:r>
    </w:p>
    <w:p w:rsidR="002E132F" w:rsidRDefault="00CE5C3D">
      <w:pPr>
        <w:spacing w:after="0" w:line="259" w:lineRule="auto"/>
        <w:ind w:left="570" w:right="432" w:hanging="10"/>
        <w:jc w:val="center"/>
      </w:pPr>
      <w:r>
        <w:rPr>
          <w:b/>
        </w:rPr>
        <w:t xml:space="preserve">2. Планируемые результаты </w:t>
      </w:r>
    </w:p>
    <w:p w:rsidR="002E132F" w:rsidRDefault="00CE5C3D">
      <w:pPr>
        <w:spacing w:after="21" w:line="259" w:lineRule="auto"/>
        <w:ind w:left="187" w:firstLine="0"/>
        <w:jc w:val="center"/>
      </w:pPr>
      <w:r>
        <w:rPr>
          <w:b/>
        </w:rPr>
        <w:t xml:space="preserve"> </w:t>
      </w:r>
    </w:p>
    <w:p w:rsidR="002E132F" w:rsidRDefault="00CE5C3D">
      <w:pPr>
        <w:numPr>
          <w:ilvl w:val="0"/>
          <w:numId w:val="3"/>
        </w:numPr>
        <w:ind w:hanging="360"/>
      </w:pPr>
      <w:r>
        <w:t xml:space="preserve">Проявляет любознательность, задает вопросы взрослым и сверстникам, интересуется причинно-следственными связями </w:t>
      </w:r>
    </w:p>
    <w:p w:rsidR="002E132F" w:rsidRDefault="00CE5C3D">
      <w:pPr>
        <w:numPr>
          <w:ilvl w:val="0"/>
          <w:numId w:val="3"/>
        </w:numPr>
        <w:spacing w:after="22" w:line="259" w:lineRule="auto"/>
        <w:ind w:hanging="360"/>
      </w:pPr>
      <w:r>
        <w:t xml:space="preserve">Обладает начальными знаниями о себе, элементарными представлениями о Родине, Отечестве, традициях и праздниках, о планете Земля и многообразии стран и народов мира. </w:t>
      </w:r>
    </w:p>
    <w:p w:rsidR="002E132F" w:rsidRDefault="00CE5C3D">
      <w:pPr>
        <w:spacing w:after="31" w:line="259" w:lineRule="auto"/>
        <w:ind w:left="852" w:firstLine="0"/>
        <w:jc w:val="left"/>
      </w:pPr>
      <w:r>
        <w:t xml:space="preserve"> </w:t>
      </w:r>
    </w:p>
    <w:p w:rsidR="002E132F" w:rsidRDefault="00CE5C3D">
      <w:pPr>
        <w:spacing w:after="0" w:line="259" w:lineRule="auto"/>
        <w:ind w:left="10" w:hanging="10"/>
        <w:jc w:val="left"/>
      </w:pPr>
      <w:r>
        <w:rPr>
          <w:b/>
        </w:rPr>
        <w:t xml:space="preserve">Система оценки результатов освоения программы </w:t>
      </w:r>
    </w:p>
    <w:p w:rsidR="002E132F" w:rsidRDefault="00CE5C3D">
      <w:pPr>
        <w:spacing w:after="22" w:line="259" w:lineRule="auto"/>
        <w:ind w:left="117" w:firstLine="852"/>
        <w:jc w:val="left"/>
      </w:pPr>
      <w: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  <w:r>
        <w:rPr>
          <w:b/>
          <w:i/>
        </w:rPr>
        <w:t>-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</w:r>
      <w:r>
        <w:t xml:space="preserve">педагогические наблюдения, педагогическую диагностику, связанную с оценкой   эффективности педагогических действий с целью их дальнейшей оптимизации; </w:t>
      </w:r>
    </w:p>
    <w:p w:rsidR="002E132F" w:rsidRDefault="00CE5C3D">
      <w:pPr>
        <w:numPr>
          <w:ilvl w:val="0"/>
          <w:numId w:val="3"/>
        </w:numPr>
        <w:ind w:hanging="360"/>
      </w:pPr>
      <w:r>
        <w:t xml:space="preserve">индивидуальные карты развития ребенка, фиксирующие достижения ребенка в ходе образовательной деятельности;  </w:t>
      </w:r>
    </w:p>
    <w:p w:rsidR="002E132F" w:rsidRDefault="00CE5C3D">
      <w:pPr>
        <w:numPr>
          <w:ilvl w:val="0"/>
          <w:numId w:val="3"/>
        </w:numPr>
        <w:ind w:hanging="360"/>
      </w:pPr>
      <w:r>
        <w:t xml:space="preserve">выстраивание индивидуальных траекторий развития каждого ребенка. </w:t>
      </w:r>
    </w:p>
    <w:p w:rsidR="002E132F" w:rsidRDefault="00CE5C3D">
      <w:pPr>
        <w:spacing w:after="26" w:line="259" w:lineRule="auto"/>
        <w:ind w:left="132" w:firstLine="0"/>
        <w:jc w:val="left"/>
      </w:pPr>
      <w:r>
        <w:rPr>
          <w:b/>
        </w:rPr>
        <w:t xml:space="preserve"> </w:t>
      </w:r>
    </w:p>
    <w:p w:rsidR="002E132F" w:rsidRDefault="00CE5C3D">
      <w:pPr>
        <w:spacing w:after="0" w:line="259" w:lineRule="auto"/>
        <w:ind w:left="127" w:hanging="10"/>
        <w:jc w:val="left"/>
      </w:pPr>
      <w:r>
        <w:rPr>
          <w:b/>
        </w:rPr>
        <w:t>Педагогическая диагностика</w:t>
      </w:r>
      <w:r>
        <w:t xml:space="preserve"> </w:t>
      </w:r>
    </w:p>
    <w:p w:rsidR="002E132F" w:rsidRDefault="00CE5C3D">
      <w:pPr>
        <w:ind w:left="132" w:firstLine="852"/>
      </w:pPr>
      <w:r>
        <w:t xml:space="preserve">Реализация Программы предполагает оценку индивидуального развития детей (в рамках педагогической диагностики –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 </w:t>
      </w:r>
    </w:p>
    <w:p w:rsidR="002E132F" w:rsidRDefault="00CE5C3D">
      <w:pPr>
        <w:ind w:left="132" w:firstLine="852"/>
      </w:pPr>
      <w:r>
        <w:t xml:space="preserve">Педагогическая диагностика проводится в ходе наблюдения за активностью детей в режимных моментах, образовательной деятельности, специально организованной и игровой деятельности.  </w:t>
      </w:r>
    </w:p>
    <w:p w:rsidR="002E132F" w:rsidRDefault="00CE5C3D">
      <w:pPr>
        <w:spacing w:after="30" w:line="259" w:lineRule="auto"/>
        <w:ind w:left="852" w:firstLine="0"/>
        <w:jc w:val="left"/>
      </w:pPr>
      <w:r>
        <w:t xml:space="preserve"> </w:t>
      </w:r>
    </w:p>
    <w:p w:rsidR="002E132F" w:rsidRDefault="00CE5C3D">
      <w:pPr>
        <w:numPr>
          <w:ilvl w:val="1"/>
          <w:numId w:val="3"/>
        </w:numPr>
        <w:spacing w:after="0" w:line="259" w:lineRule="auto"/>
        <w:ind w:right="432" w:hanging="360"/>
        <w:jc w:val="center"/>
      </w:pPr>
      <w:r>
        <w:rPr>
          <w:b/>
        </w:rPr>
        <w:t xml:space="preserve">Содержание программы </w:t>
      </w:r>
    </w:p>
    <w:p w:rsidR="002E132F" w:rsidRDefault="00CE5C3D">
      <w:pPr>
        <w:spacing w:after="26" w:line="259" w:lineRule="auto"/>
        <w:ind w:left="852" w:firstLine="0"/>
        <w:jc w:val="left"/>
      </w:pPr>
      <w:r>
        <w:rPr>
          <w:b/>
        </w:rPr>
        <w:t xml:space="preserve"> </w:t>
      </w:r>
    </w:p>
    <w:p w:rsidR="002E132F" w:rsidRDefault="00CE5C3D">
      <w:pPr>
        <w:spacing w:after="0" w:line="259" w:lineRule="auto"/>
        <w:ind w:left="570" w:hanging="10"/>
        <w:jc w:val="center"/>
      </w:pPr>
      <w:r>
        <w:rPr>
          <w:b/>
        </w:rPr>
        <w:t xml:space="preserve">Тематическое планирование </w:t>
      </w:r>
    </w:p>
    <w:p w:rsidR="002E132F" w:rsidRDefault="00CE5C3D">
      <w:pPr>
        <w:spacing w:after="0" w:line="259" w:lineRule="auto"/>
        <w:ind w:left="132" w:firstLine="0"/>
        <w:jc w:val="left"/>
      </w:pPr>
      <w:r>
        <w:t xml:space="preserve"> </w:t>
      </w:r>
    </w:p>
    <w:tbl>
      <w:tblPr>
        <w:tblStyle w:val="TableGrid"/>
        <w:tblW w:w="9781" w:type="dxa"/>
        <w:tblInd w:w="137" w:type="dxa"/>
        <w:tblLayout w:type="fixed"/>
        <w:tblCellMar>
          <w:top w:w="9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3261"/>
        <w:gridCol w:w="2126"/>
        <w:gridCol w:w="850"/>
        <w:gridCol w:w="1418"/>
      </w:tblGrid>
      <w:tr w:rsidR="002E132F" w:rsidTr="0028646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19" w:line="259" w:lineRule="auto"/>
              <w:ind w:left="60" w:firstLine="0"/>
              <w:jc w:val="left"/>
            </w:pPr>
            <w:r>
              <w:rPr>
                <w:b/>
              </w:rPr>
              <w:t xml:space="preserve">№ </w:t>
            </w:r>
          </w:p>
          <w:p w:rsidR="002E132F" w:rsidRDefault="00CE5C3D">
            <w:pPr>
              <w:spacing w:after="0" w:line="259" w:lineRule="auto"/>
              <w:ind w:left="74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2F" w:rsidRDefault="00CE5C3D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2F" w:rsidRDefault="00CE5C3D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Средства реализации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20" w:line="259" w:lineRule="auto"/>
              <w:ind w:left="31" w:firstLine="0"/>
              <w:jc w:val="left"/>
            </w:pPr>
            <w:r>
              <w:rPr>
                <w:b/>
              </w:rPr>
              <w:t xml:space="preserve">К-во  </w:t>
            </w:r>
          </w:p>
          <w:p w:rsidR="002E132F" w:rsidRDefault="00CE5C3D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32F" w:rsidRDefault="00CE5C3D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Месяц </w:t>
            </w:r>
          </w:p>
        </w:tc>
      </w:tr>
      <w:tr w:rsidR="002E132F" w:rsidTr="00286463">
        <w:tblPrEx>
          <w:tblCellMar>
            <w:right w:w="106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8B21A5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CE5C3D">
              <w:t>.</w:t>
            </w:r>
            <w:r w:rsidR="00CE5C3D">
              <w:rPr>
                <w:rFonts w:ascii="Arial" w:eastAsia="Arial" w:hAnsi="Arial" w:cs="Arial"/>
              </w:rPr>
              <w:t xml:space="preserve"> </w:t>
            </w:r>
            <w:r w:rsidR="00CE5C3D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Расскажи о любимых предметах </w:t>
            </w:r>
          </w:p>
          <w:p w:rsidR="002E132F" w:rsidRDefault="00EE795A">
            <w:pPr>
              <w:spacing w:after="0" w:line="259" w:lineRule="auto"/>
              <w:ind w:left="2" w:firstLine="0"/>
              <w:jc w:val="left"/>
            </w:pPr>
            <w:r>
              <w:t>Стр.18</w:t>
            </w:r>
            <w:r w:rsidR="00CE5C3D">
              <w:t xml:space="preserve"> </w:t>
            </w:r>
          </w:p>
          <w:p w:rsidR="002E132F" w:rsidRDefault="00CE5C3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8B21A5" w:rsidP="008B21A5">
            <w:pPr>
              <w:spacing w:after="0" w:line="259" w:lineRule="auto"/>
              <w:ind w:left="0" w:firstLine="0"/>
              <w:jc w:val="left"/>
            </w:pPr>
            <w:r>
              <w:t>Закреплять умение детей находить предметы рукотворного мира в окружающей обстановке; формировать умение описывать предметы, называя его название, детали, функции, материал</w:t>
            </w:r>
            <w:r w:rsidR="00CE5C3D"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0" w:line="259" w:lineRule="auto"/>
              <w:ind w:left="2" w:firstLine="0"/>
              <w:jc w:val="left"/>
            </w:pPr>
            <w:r>
              <w:t>Эффект неожиданности, иг</w:t>
            </w:r>
            <w:r w:rsidR="001D6D2D">
              <w:t>ры с Незнайкой</w:t>
            </w:r>
            <w:r w:rsidR="00EE795A">
              <w:t>, ответы на вопросы</w:t>
            </w:r>
            <w:r>
              <w:t>,</w:t>
            </w:r>
            <w:r w:rsidR="00EE795A">
              <w:t xml:space="preserve"> </w:t>
            </w:r>
            <w:r w:rsidR="001D6D2D">
              <w:t>символы природного или рукотворного мира,</w:t>
            </w:r>
            <w:r w:rsidR="00286463">
              <w:t xml:space="preserve"> </w:t>
            </w:r>
            <w:r>
              <w:t xml:space="preserve">загадки.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8B21A5" w:rsidP="008B21A5">
            <w:pPr>
              <w:spacing w:after="0" w:line="259" w:lineRule="auto"/>
              <w:ind w:left="0" w:firstLine="0"/>
              <w:jc w:val="left"/>
            </w:pPr>
            <w:r>
              <w:t>Сентябрь</w:t>
            </w:r>
            <w:r w:rsidR="00CE5C3D">
              <w:t xml:space="preserve"> </w:t>
            </w:r>
          </w:p>
        </w:tc>
      </w:tr>
      <w:tr w:rsidR="001D6D2D" w:rsidTr="00286463">
        <w:tblPrEx>
          <w:tblCellMar>
            <w:right w:w="106" w:type="dxa"/>
          </w:tblCellMar>
        </w:tblPrEx>
        <w:trPr>
          <w:trHeight w:val="7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2D" w:rsidRDefault="001D6D2D" w:rsidP="001D6D2D">
            <w:pPr>
              <w:spacing w:after="0" w:line="259" w:lineRule="auto"/>
              <w:ind w:lef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2D" w:rsidRDefault="001D6D2D" w:rsidP="001D6D2D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Моя семья </w:t>
            </w:r>
          </w:p>
          <w:p w:rsidR="001D6D2D" w:rsidRDefault="001D6D2D" w:rsidP="001D6D2D">
            <w:pPr>
              <w:spacing w:after="0" w:line="259" w:lineRule="auto"/>
              <w:ind w:left="2" w:firstLine="0"/>
              <w:jc w:val="left"/>
            </w:pPr>
            <w:r>
              <w:t xml:space="preserve">Стр.19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2D" w:rsidRDefault="001D6D2D" w:rsidP="001D6D2D">
            <w:pPr>
              <w:spacing w:after="0" w:line="247" w:lineRule="auto"/>
              <w:ind w:left="2" w:firstLine="0"/>
              <w:jc w:val="left"/>
            </w:pPr>
            <w:r>
              <w:t xml:space="preserve">Ввести понятие "семья". Дать первоначальное представление о родственных отношениях в семье: каждый ребенок </w:t>
            </w:r>
            <w:r>
              <w:lastRenderedPageBreak/>
              <w:t xml:space="preserve">одновременно сын (дочь), внук (внучка), брат (сестра); мама и папа - дочь и сын бабушки и дедушки. Воспитывать чуткое отношение к самым близким людям - членам семьи.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2D" w:rsidRDefault="001D6D2D" w:rsidP="001D6D2D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Беседа, сюрпризный момент, фотографии близких людей.  </w:t>
            </w:r>
            <w:r>
              <w:lastRenderedPageBreak/>
              <w:t xml:space="preserve">Дидактическая игра «Найди место для фотографии»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2D" w:rsidRDefault="001D6D2D" w:rsidP="001D6D2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2D" w:rsidRDefault="001D6D2D" w:rsidP="001D6D2D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  <w:p w:rsidR="001D6D2D" w:rsidRDefault="001D6D2D" w:rsidP="001D6D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1D6D2D" w:rsidTr="00286463">
        <w:tblPrEx>
          <w:tblCellMar>
            <w:right w:w="106" w:type="dxa"/>
          </w:tblCellMar>
        </w:tblPrEx>
        <w:trPr>
          <w:trHeight w:val="23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2D" w:rsidRDefault="001D6D2D" w:rsidP="001D6D2D">
            <w:pPr>
              <w:spacing w:after="0" w:line="259" w:lineRule="auto"/>
              <w:ind w:lef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2D" w:rsidRDefault="001D6D2D" w:rsidP="001D6D2D">
            <w:pPr>
              <w:spacing w:after="0" w:line="280" w:lineRule="auto"/>
              <w:ind w:left="2" w:firstLine="0"/>
              <w:jc w:val="left"/>
            </w:pPr>
            <w:r>
              <w:rPr>
                <w:b/>
              </w:rPr>
              <w:t>Петрушка идет трудиться</w:t>
            </w:r>
            <w:r>
              <w:t xml:space="preserve"> </w:t>
            </w:r>
          </w:p>
          <w:p w:rsidR="001D6D2D" w:rsidRDefault="001D6D2D" w:rsidP="001D6D2D">
            <w:pPr>
              <w:spacing w:after="0" w:line="259" w:lineRule="auto"/>
              <w:ind w:left="2" w:firstLine="0"/>
              <w:jc w:val="left"/>
            </w:pPr>
            <w:r>
              <w:t>Стр.21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2D" w:rsidRDefault="001D6D2D" w:rsidP="001D6D2D">
            <w:pPr>
              <w:spacing w:after="46" w:line="238" w:lineRule="auto"/>
              <w:ind w:left="2" w:firstLine="0"/>
              <w:jc w:val="left"/>
            </w:pPr>
            <w:r>
              <w:t xml:space="preserve">Учить группировать предметы по назначению; воспитывать желание помогать взрослым. Развивать умение группировать </w:t>
            </w:r>
          </w:p>
          <w:p w:rsidR="001D6D2D" w:rsidRDefault="001D6D2D" w:rsidP="001D6D2D">
            <w:pPr>
              <w:spacing w:after="0" w:line="259" w:lineRule="auto"/>
              <w:ind w:left="2" w:firstLine="0"/>
              <w:jc w:val="left"/>
            </w:pPr>
            <w:r>
              <w:t xml:space="preserve">предметы по назначению; </w:t>
            </w:r>
          </w:p>
          <w:p w:rsidR="001D6D2D" w:rsidRDefault="001D6D2D" w:rsidP="0028646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2D" w:rsidRDefault="001D6D2D" w:rsidP="001D6D2D">
            <w:pPr>
              <w:spacing w:after="0" w:line="259" w:lineRule="auto"/>
              <w:ind w:left="2" w:firstLine="0"/>
              <w:jc w:val="left"/>
            </w:pPr>
            <w:r>
              <w:t xml:space="preserve">Игровая ситуация, использование наглядного материала, беседы, игровое задание, продуктивная деятельность.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2D" w:rsidRDefault="001D6D2D" w:rsidP="001D6D2D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2D" w:rsidRDefault="001D6D2D" w:rsidP="001D6D2D">
            <w:pPr>
              <w:spacing w:after="0" w:line="259" w:lineRule="auto"/>
              <w:ind w:left="2" w:firstLine="0"/>
              <w:jc w:val="left"/>
            </w:pPr>
            <w:r>
              <w:t xml:space="preserve">Октябрь </w:t>
            </w:r>
          </w:p>
        </w:tc>
      </w:tr>
      <w:tr w:rsidR="008B21A5" w:rsidTr="00286463">
        <w:tblPrEx>
          <w:tblCellMar>
            <w:right w:w="106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A5" w:rsidRDefault="008B21A5" w:rsidP="008B21A5">
            <w:pPr>
              <w:spacing w:after="0" w:line="259" w:lineRule="auto"/>
              <w:ind w:lef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A5" w:rsidRDefault="008B21A5" w:rsidP="008B21A5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Мои друзья </w:t>
            </w:r>
            <w:r>
              <w:t xml:space="preserve">Стр.24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A5" w:rsidRDefault="008B21A5" w:rsidP="008B21A5">
            <w:pPr>
              <w:spacing w:after="0" w:line="259" w:lineRule="auto"/>
              <w:ind w:left="2" w:firstLine="0"/>
              <w:jc w:val="left"/>
            </w:pPr>
            <w:r>
              <w:t xml:space="preserve">Формировать понятия «друг», «дружба»; воспитывать положительные взаимоотношения между детьми, побуждая их к добрым поступкам. Учить сотрудничать, сопереживать, проявлять заботу и внимание друг к другу.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A5" w:rsidRDefault="008B21A5" w:rsidP="008B21A5">
            <w:pPr>
              <w:spacing w:after="0" w:line="259" w:lineRule="auto"/>
              <w:ind w:left="2" w:firstLine="0"/>
              <w:jc w:val="left"/>
            </w:pPr>
            <w:r>
              <w:t xml:space="preserve">Художественное слово, подвижная игра, дидактическая игра, беседы с детьми.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A5" w:rsidRDefault="008B21A5" w:rsidP="008B21A5">
            <w:pPr>
              <w:spacing w:after="0" w:line="259" w:lineRule="auto"/>
              <w:ind w:left="0" w:firstLine="0"/>
              <w:jc w:val="left"/>
            </w:pPr>
            <w:r>
              <w:t xml:space="preserve">        </w:t>
            </w:r>
          </w:p>
          <w:p w:rsidR="008B21A5" w:rsidRDefault="008B21A5" w:rsidP="008B21A5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A5" w:rsidRDefault="008B21A5" w:rsidP="008B21A5">
            <w:pPr>
              <w:spacing w:after="0" w:line="259" w:lineRule="auto"/>
              <w:ind w:left="2" w:firstLine="0"/>
              <w:jc w:val="left"/>
            </w:pPr>
            <w:r>
              <w:t>Октябрь</w:t>
            </w:r>
          </w:p>
        </w:tc>
      </w:tr>
      <w:tr w:rsidR="008B21A5" w:rsidTr="00286463">
        <w:tblPrEx>
          <w:tblCellMar>
            <w:right w:w="106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A5" w:rsidRDefault="008B21A5">
            <w:pPr>
              <w:spacing w:after="0" w:line="259" w:lineRule="auto"/>
              <w:ind w:left="0" w:firstLine="0"/>
              <w:jc w:val="left"/>
            </w:pPr>
            <w: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A5" w:rsidRPr="008B21A5" w:rsidRDefault="008B21A5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Петрушка идет рисовать </w:t>
            </w:r>
            <w:r>
              <w:t>Стр.26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A5" w:rsidRDefault="008B21A5">
            <w:pPr>
              <w:spacing w:after="0" w:line="259" w:lineRule="auto"/>
              <w:ind w:left="2" w:firstLine="0"/>
              <w:jc w:val="left"/>
            </w:pPr>
            <w:r>
              <w:t>Продолжать учить детей группировать предметы по назначению; развивать любознательность.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8B21A5">
            <w:pPr>
              <w:spacing w:after="0" w:line="259" w:lineRule="auto"/>
              <w:ind w:left="2" w:firstLine="0"/>
              <w:jc w:val="left"/>
            </w:pPr>
            <w:r>
              <w:t>Использование иллюстративно</w:t>
            </w:r>
          </w:p>
          <w:p w:rsidR="008B21A5" w:rsidRDefault="008B21A5">
            <w:pPr>
              <w:spacing w:after="0" w:line="259" w:lineRule="auto"/>
              <w:ind w:left="2" w:firstLine="0"/>
              <w:jc w:val="left"/>
            </w:pPr>
            <w:r>
              <w:t>наглядного материала, рисунки, фотографии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A5" w:rsidRDefault="008B21A5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A5" w:rsidRDefault="008B21A5">
            <w:pPr>
              <w:spacing w:after="0" w:line="259" w:lineRule="auto"/>
              <w:ind w:left="2" w:firstLine="0"/>
              <w:jc w:val="left"/>
            </w:pPr>
            <w:r>
              <w:t>Ноябрь</w:t>
            </w:r>
          </w:p>
        </w:tc>
      </w:tr>
      <w:tr w:rsidR="008B21A5" w:rsidTr="00286463">
        <w:tblPrEx>
          <w:tblCellMar>
            <w:right w:w="106" w:type="dxa"/>
          </w:tblCellMar>
        </w:tblPrEx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A5" w:rsidRDefault="008B21A5" w:rsidP="008B21A5">
            <w:pPr>
              <w:spacing w:after="0" w:line="259" w:lineRule="auto"/>
              <w:ind w:lef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A5" w:rsidRDefault="008B21A5" w:rsidP="008B21A5">
            <w:pPr>
              <w:spacing w:after="6" w:line="255" w:lineRule="auto"/>
              <w:ind w:left="2" w:firstLine="0"/>
              <w:jc w:val="left"/>
            </w:pPr>
            <w:r>
              <w:rPr>
                <w:b/>
              </w:rPr>
              <w:t xml:space="preserve">«Детский сад наш так хорош - лучше сада не найдешь» </w:t>
            </w:r>
          </w:p>
          <w:p w:rsidR="008B21A5" w:rsidRDefault="008B21A5" w:rsidP="008B21A5">
            <w:pPr>
              <w:spacing w:after="0" w:line="259" w:lineRule="auto"/>
              <w:ind w:left="2" w:firstLine="0"/>
              <w:jc w:val="left"/>
            </w:pPr>
            <w:r>
              <w:t xml:space="preserve">Стр.27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A5" w:rsidRDefault="008B21A5" w:rsidP="008B21A5">
            <w:pPr>
              <w:spacing w:after="0" w:line="259" w:lineRule="auto"/>
              <w:ind w:left="2" w:right="23" w:firstLine="0"/>
              <w:jc w:val="left"/>
            </w:pPr>
            <w:r>
              <w:t xml:space="preserve">Уточнить знания детей о детском саде, (большое красивое здание, в котором много уютных групп, музыкальный и физкультурный залы; просторная кухня, медицинский кабинет. Детский сад напоминает большую семью, где все заботятся друг о друге).  Расширять знания о людях, работающих в детском саду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8B21A5" w:rsidP="008B21A5">
            <w:pPr>
              <w:spacing w:after="0" w:line="259" w:lineRule="auto"/>
              <w:ind w:left="2" w:firstLine="0"/>
              <w:jc w:val="left"/>
            </w:pPr>
            <w:r>
              <w:t>Использование иллюстративно</w:t>
            </w:r>
          </w:p>
          <w:p w:rsidR="008B21A5" w:rsidRDefault="008B21A5" w:rsidP="008B21A5">
            <w:pPr>
              <w:spacing w:after="0" w:line="259" w:lineRule="auto"/>
              <w:ind w:left="2" w:firstLine="0"/>
              <w:jc w:val="left"/>
            </w:pPr>
            <w:r>
              <w:t xml:space="preserve">наглядного материала, рисунки, фотографии, беседа с детьми.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A5" w:rsidRDefault="008B21A5" w:rsidP="008B21A5">
            <w:pPr>
              <w:spacing w:after="0" w:line="259" w:lineRule="auto"/>
              <w:ind w:left="0" w:firstLine="0"/>
              <w:jc w:val="left"/>
            </w:pPr>
            <w:r>
              <w:t xml:space="preserve">        </w:t>
            </w:r>
          </w:p>
          <w:p w:rsidR="008B21A5" w:rsidRDefault="008B21A5" w:rsidP="008B21A5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A5" w:rsidRDefault="008B21A5" w:rsidP="008B21A5">
            <w:pPr>
              <w:spacing w:after="0" w:line="259" w:lineRule="auto"/>
              <w:ind w:left="2" w:firstLine="0"/>
              <w:jc w:val="left"/>
            </w:pPr>
            <w:r>
              <w:t xml:space="preserve">Сентябрь </w:t>
            </w:r>
          </w:p>
        </w:tc>
      </w:tr>
      <w:tr w:rsidR="008B21A5" w:rsidTr="00286463">
        <w:tblPrEx>
          <w:tblCellMar>
            <w:right w:w="106" w:type="dxa"/>
          </w:tblCellMar>
        </w:tblPrEx>
        <w:trPr>
          <w:trHeight w:val="2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A5" w:rsidRDefault="008B21A5" w:rsidP="008B21A5">
            <w:pPr>
              <w:spacing w:after="0" w:line="259" w:lineRule="auto"/>
              <w:ind w:lef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A5" w:rsidRDefault="008B21A5" w:rsidP="008B21A5">
            <w:pPr>
              <w:spacing w:after="0" w:line="281" w:lineRule="auto"/>
              <w:ind w:left="2" w:firstLine="0"/>
              <w:jc w:val="left"/>
            </w:pPr>
            <w:r>
              <w:rPr>
                <w:b/>
              </w:rPr>
              <w:t xml:space="preserve">Петрушка – физкультурник </w:t>
            </w:r>
          </w:p>
          <w:p w:rsidR="008B21A5" w:rsidRDefault="008B21A5" w:rsidP="008B21A5">
            <w:pPr>
              <w:spacing w:after="0" w:line="259" w:lineRule="auto"/>
              <w:ind w:left="2" w:firstLine="0"/>
              <w:jc w:val="left"/>
            </w:pPr>
            <w:r>
              <w:t xml:space="preserve">Стр.28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A5" w:rsidRDefault="008B21A5" w:rsidP="008B21A5">
            <w:pPr>
              <w:spacing w:after="47" w:line="238" w:lineRule="auto"/>
              <w:ind w:left="2" w:firstLine="0"/>
              <w:jc w:val="left"/>
            </w:pPr>
            <w:r>
              <w:t xml:space="preserve">Совершенствовать умение группировать предметы по назначению. Уточнить знания детей о видах спорта и спортивного оборудования. </w:t>
            </w:r>
          </w:p>
          <w:p w:rsidR="008B21A5" w:rsidRDefault="008B21A5" w:rsidP="008B21A5">
            <w:pPr>
              <w:spacing w:after="0" w:line="259" w:lineRule="auto"/>
              <w:ind w:left="2" w:firstLine="0"/>
              <w:jc w:val="left"/>
            </w:pPr>
            <w:r>
              <w:t xml:space="preserve">Развивать наблюдательность.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A5" w:rsidRDefault="008B21A5" w:rsidP="008B21A5">
            <w:pPr>
              <w:spacing w:after="0" w:line="259" w:lineRule="auto"/>
              <w:ind w:left="2" w:firstLine="0"/>
              <w:jc w:val="left"/>
            </w:pPr>
            <w:r>
              <w:t xml:space="preserve">Сюрпризный момент, спортивные упражнения, беседы, подвижная игра, дидактическая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A5" w:rsidRDefault="008B21A5" w:rsidP="008B21A5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A5" w:rsidRDefault="008B21A5" w:rsidP="008B21A5">
            <w:pPr>
              <w:spacing w:after="0" w:line="259" w:lineRule="auto"/>
              <w:ind w:left="2" w:firstLine="0"/>
              <w:jc w:val="left"/>
            </w:pPr>
            <w:r>
              <w:t xml:space="preserve">Декабрь </w:t>
            </w:r>
          </w:p>
        </w:tc>
      </w:tr>
    </w:tbl>
    <w:p w:rsidR="002E132F" w:rsidRDefault="002E132F">
      <w:pPr>
        <w:spacing w:after="0" w:line="259" w:lineRule="auto"/>
        <w:ind w:left="-946" w:right="10834" w:firstLine="0"/>
        <w:jc w:val="left"/>
      </w:pPr>
    </w:p>
    <w:tbl>
      <w:tblPr>
        <w:tblStyle w:val="TableGrid"/>
        <w:tblW w:w="9781" w:type="dxa"/>
        <w:tblInd w:w="137" w:type="dxa"/>
        <w:tblLayout w:type="fixed"/>
        <w:tblCellMar>
          <w:top w:w="9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515"/>
        <w:gridCol w:w="2011"/>
        <w:gridCol w:w="2952"/>
        <w:gridCol w:w="2035"/>
        <w:gridCol w:w="850"/>
        <w:gridCol w:w="1418"/>
      </w:tblGrid>
      <w:tr w:rsidR="00286463" w:rsidTr="00286463">
        <w:trPr>
          <w:trHeight w:val="274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0" w:line="259" w:lineRule="auto"/>
              <w:ind w:left="0" w:firstLine="0"/>
              <w:jc w:val="left"/>
            </w:pPr>
            <w:r>
              <w:lastRenderedPageBreak/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Целевая прогулка "Что такое ули</w:t>
            </w:r>
            <w:r w:rsidR="00EE795A">
              <w:t xml:space="preserve">ца" Стр.31 </w:t>
            </w:r>
            <w:r>
              <w:t xml:space="preserve">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 w:rsidP="00EE795A">
            <w:pPr>
              <w:spacing w:after="0" w:line="247" w:lineRule="auto"/>
              <w:ind w:left="2" w:firstLine="0"/>
              <w:jc w:val="left"/>
            </w:pPr>
            <w:r>
              <w:t xml:space="preserve">Формировать элементарные представления об улице; обращать внимание на дома, тротуар, проезжую часть. Закреплять название улицы, на которой находится детский сад; поощрять ребят, которые называют улицу, на которой живут. Объяснить, как важно знать, свой адрес.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0" w:line="238" w:lineRule="auto"/>
              <w:ind w:left="2" w:firstLine="0"/>
              <w:jc w:val="left"/>
            </w:pPr>
            <w:r>
              <w:t xml:space="preserve">Прогулка, дидактическая игра, рассказ воспитателя. </w:t>
            </w:r>
          </w:p>
          <w:p w:rsidR="002E132F" w:rsidRDefault="00CE5C3D">
            <w:pPr>
              <w:spacing w:after="0" w:line="277" w:lineRule="auto"/>
              <w:ind w:left="2" w:firstLine="0"/>
              <w:jc w:val="left"/>
            </w:pPr>
            <w:r>
              <w:t xml:space="preserve">Рисунки большие и маленькие.  </w:t>
            </w:r>
          </w:p>
          <w:p w:rsidR="002E132F" w:rsidRDefault="00CE5C3D">
            <w:pPr>
              <w:spacing w:after="0" w:line="259" w:lineRule="auto"/>
              <w:ind w:left="2" w:firstLine="0"/>
              <w:jc w:val="left"/>
            </w:pPr>
            <w:r>
              <w:t xml:space="preserve">Образец.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0" w:line="259" w:lineRule="auto"/>
              <w:ind w:left="2" w:firstLine="0"/>
              <w:jc w:val="left"/>
            </w:pPr>
            <w:r>
              <w:t xml:space="preserve">Декабрь </w:t>
            </w:r>
          </w:p>
        </w:tc>
      </w:tr>
      <w:tr w:rsidR="00286463" w:rsidTr="00286463">
        <w:trPr>
          <w:trHeight w:val="172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0" w:line="259" w:lineRule="auto"/>
              <w:ind w:lef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Узнай все о </w:t>
            </w:r>
          </w:p>
          <w:p w:rsidR="002E132F" w:rsidRDefault="00CE5C3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себе, </w:t>
            </w:r>
          </w:p>
          <w:p w:rsidR="002E132F" w:rsidRDefault="00EE795A">
            <w:pPr>
              <w:spacing w:after="0" w:line="259" w:lineRule="auto"/>
              <w:ind w:left="2" w:right="309" w:firstLine="0"/>
              <w:jc w:val="left"/>
            </w:pPr>
            <w:r>
              <w:rPr>
                <w:b/>
              </w:rPr>
              <w:t xml:space="preserve">воздушный шарик </w:t>
            </w:r>
            <w:r>
              <w:t>Стр.33</w:t>
            </w:r>
            <w:r w:rsidR="00CE5C3D">
              <w:t xml:space="preserve">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0" w:line="259" w:lineRule="auto"/>
              <w:ind w:left="2" w:right="12" w:firstLine="0"/>
              <w:jc w:val="left"/>
            </w:pPr>
            <w:r>
              <w:t xml:space="preserve">Познакомить детей с качествами и свойствами резины. Учить устанавливать связь между материалом, из которого сделан предмет, и способом его использования.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0" w:line="259" w:lineRule="auto"/>
              <w:ind w:left="2" w:firstLine="0"/>
              <w:jc w:val="left"/>
            </w:pPr>
            <w:r>
              <w:t xml:space="preserve">Сюрпризный момент, наблюдение, проведение эксперимента, беседа с детьми.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0" w:line="259" w:lineRule="auto"/>
              <w:ind w:left="2" w:firstLine="0"/>
              <w:jc w:val="left"/>
            </w:pPr>
            <w:r>
              <w:t xml:space="preserve">Январь </w:t>
            </w:r>
          </w:p>
        </w:tc>
      </w:tr>
      <w:tr w:rsidR="00286463" w:rsidTr="00286463">
        <w:trPr>
          <w:trHeight w:val="35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0" w:line="259" w:lineRule="auto"/>
              <w:ind w:left="0" w:firstLine="0"/>
              <w:jc w:val="left"/>
            </w:pPr>
            <w:r>
              <w:t xml:space="preserve">10. </w:t>
            </w:r>
          </w:p>
          <w:p w:rsidR="002E132F" w:rsidRDefault="00CE5C3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EE795A">
            <w:pPr>
              <w:spacing w:after="0" w:line="259" w:lineRule="auto"/>
              <w:ind w:left="2" w:right="125" w:firstLine="0"/>
              <w:jc w:val="left"/>
            </w:pPr>
            <w:r>
              <w:rPr>
                <w:b/>
              </w:rPr>
              <w:t xml:space="preserve">Замечательный врач </w:t>
            </w:r>
            <w:r>
              <w:t xml:space="preserve">Стр.34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0" w:line="259" w:lineRule="auto"/>
              <w:ind w:left="2" w:right="24" w:firstLine="0"/>
              <w:jc w:val="left"/>
            </w:pPr>
            <w:r>
              <w:t xml:space="preserve">Дать детям представления о значимости труда врача и медсестры, их заботливом отношении к детям, людям. Отметить, что результат труда достигается с помощью отношения к труду (деловые и личностные качества). Показать, что продукты труда врача и медсестры отражают их чувства, личностные качества, интересы.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0" w:line="259" w:lineRule="auto"/>
              <w:ind w:left="2" w:right="41" w:firstLine="0"/>
              <w:jc w:val="left"/>
            </w:pPr>
            <w:r>
              <w:t xml:space="preserve">Игровая ситуация, экскурсия в мед. кабинет, рассказ медсестры, беседа с детьми.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0" w:line="259" w:lineRule="auto"/>
              <w:ind w:left="2" w:firstLine="0"/>
              <w:jc w:val="left"/>
            </w:pPr>
            <w:r>
              <w:t xml:space="preserve">Январь </w:t>
            </w:r>
          </w:p>
        </w:tc>
      </w:tr>
      <w:tr w:rsidR="00286463" w:rsidTr="00286463">
        <w:trPr>
          <w:trHeight w:val="304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11. </w:t>
            </w:r>
          </w:p>
          <w:p w:rsidR="002E132F" w:rsidRDefault="00CE5C3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В мире стекла </w:t>
            </w:r>
            <w:r w:rsidR="00EE795A">
              <w:t xml:space="preserve">Стр.36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47" w:line="238" w:lineRule="auto"/>
              <w:ind w:left="2" w:firstLine="0"/>
              <w:jc w:val="left"/>
            </w:pPr>
            <w:r>
              <w:t xml:space="preserve">Помочь детям выявить свойства стекла (прочное, прозрачное, цветное, гладкое). Воспитывать бережное отношение к вещам. </w:t>
            </w:r>
          </w:p>
          <w:p w:rsidR="002E132F" w:rsidRDefault="00CE5C3D">
            <w:pPr>
              <w:spacing w:after="0" w:line="259" w:lineRule="auto"/>
              <w:ind w:left="2" w:firstLine="0"/>
              <w:jc w:val="left"/>
            </w:pPr>
            <w:r>
              <w:t xml:space="preserve">Развивать любознательность.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0" w:line="259" w:lineRule="auto"/>
              <w:ind w:left="2" w:firstLine="0"/>
              <w:jc w:val="left"/>
            </w:pPr>
            <w:r>
              <w:t xml:space="preserve">Использование наглядного материала, </w:t>
            </w:r>
            <w:proofErr w:type="spellStart"/>
            <w:r>
              <w:t>обследовательски</w:t>
            </w:r>
            <w:proofErr w:type="spellEnd"/>
            <w:r>
              <w:t xml:space="preserve"> е действия, наблюдение, рассказ воспитателя, беседа с детьми, загадывание загадок.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32F" w:rsidRDefault="00CE5C3D">
            <w:pPr>
              <w:spacing w:after="0" w:line="259" w:lineRule="auto"/>
              <w:ind w:left="2" w:firstLine="0"/>
              <w:jc w:val="left"/>
            </w:pPr>
            <w:r>
              <w:t xml:space="preserve">Февраль </w:t>
            </w:r>
          </w:p>
        </w:tc>
      </w:tr>
      <w:tr w:rsidR="00286463" w:rsidTr="00286463">
        <w:trPr>
          <w:trHeight w:val="304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12. </w:t>
            </w:r>
          </w:p>
          <w:p w:rsidR="00286463" w:rsidRDefault="00286463" w:rsidP="002864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Наша армия  </w:t>
            </w:r>
          </w:p>
          <w:p w:rsidR="00286463" w:rsidRDefault="00286463" w:rsidP="00286463">
            <w:pPr>
              <w:spacing w:after="0" w:line="259" w:lineRule="auto"/>
              <w:ind w:left="2" w:firstLine="0"/>
              <w:jc w:val="left"/>
            </w:pPr>
            <w:r>
              <w:t xml:space="preserve">Стр.37 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42" w:lineRule="auto"/>
              <w:ind w:left="2" w:right="73" w:firstLine="0"/>
              <w:jc w:val="left"/>
            </w:pPr>
            <w:r>
              <w:t xml:space="preserve">Дать детям представления о воинах, которые охраняют нашу родину; уточнить понятие «защитники Отечества» (воины, которые охраняют, защищают свой народ, свою Родину; у каждого народа, в каждой стране, в том числе и в России, есть армия, Российская армия не раз защищала свой народ от захватчиков). Познакомить детей с некоторыми военными профессиями </w:t>
            </w:r>
            <w:r>
              <w:rPr>
                <w:sz w:val="22"/>
              </w:rPr>
              <w:t>(моряки, танкисты, летчики, пограничники).</w:t>
            </w:r>
            <w:r>
              <w:t xml:space="preserve"> </w:t>
            </w:r>
          </w:p>
          <w:p w:rsidR="00286463" w:rsidRDefault="00286463" w:rsidP="00286463">
            <w:pPr>
              <w:spacing w:after="0" w:line="259" w:lineRule="auto"/>
              <w:ind w:left="2" w:firstLine="0"/>
              <w:jc w:val="left"/>
            </w:pPr>
            <w:r>
              <w:t xml:space="preserve">Воспитывать гордость за наших воинов.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2" w:firstLine="0"/>
              <w:jc w:val="left"/>
            </w:pPr>
            <w:r>
              <w:t xml:space="preserve">Сюрпризный момент, рассказ воспитателя, использование </w:t>
            </w:r>
            <w:proofErr w:type="spellStart"/>
            <w:r>
              <w:t>иллюстративнонаглядного</w:t>
            </w:r>
            <w:proofErr w:type="spellEnd"/>
            <w:r>
              <w:t xml:space="preserve"> материала, беседа с детьми, динамическое упражнение, дидактическая игра, художественное слово, продуктивная деятельность.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2" w:firstLine="0"/>
              <w:jc w:val="left"/>
            </w:pPr>
            <w:r>
              <w:t xml:space="preserve">Февраль </w:t>
            </w:r>
          </w:p>
        </w:tc>
      </w:tr>
      <w:tr w:rsidR="00286463" w:rsidTr="00286463">
        <w:trPr>
          <w:trHeight w:val="304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0" w:firstLine="0"/>
              <w:jc w:val="left"/>
            </w:pPr>
            <w:r>
              <w:t xml:space="preserve">13. </w:t>
            </w:r>
          </w:p>
          <w:p w:rsidR="00286463" w:rsidRDefault="00286463" w:rsidP="002864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81" w:lineRule="auto"/>
              <w:ind w:left="2" w:firstLine="0"/>
              <w:jc w:val="left"/>
            </w:pPr>
            <w:r>
              <w:rPr>
                <w:b/>
              </w:rPr>
              <w:t xml:space="preserve">В мире пластмассы  </w:t>
            </w:r>
          </w:p>
          <w:p w:rsidR="00286463" w:rsidRDefault="00286463" w:rsidP="00286463">
            <w:pPr>
              <w:spacing w:after="0" w:line="259" w:lineRule="auto"/>
              <w:ind w:left="2" w:firstLine="0"/>
              <w:jc w:val="left"/>
            </w:pPr>
            <w:r>
              <w:t xml:space="preserve">Стр.40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2" w:right="40" w:firstLine="0"/>
              <w:jc w:val="left"/>
            </w:pPr>
            <w:r>
              <w:t>Познакомить детей с качествами и свойствами предметов из пластмассы. Помочь выявить свойства пластмассы (</w:t>
            </w:r>
            <w:r>
              <w:rPr>
                <w:sz w:val="22"/>
              </w:rPr>
              <w:t>гладкая, легкая, цветная</w:t>
            </w:r>
            <w:r>
              <w:t xml:space="preserve">). Воспитывать бережное отношение к вещам. Развивать любознательность.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2" w:right="28" w:firstLine="0"/>
              <w:jc w:val="left"/>
            </w:pPr>
            <w:r>
              <w:t xml:space="preserve">Использование наглядного материала, обследовательские действия, наблюдение, рассказ воспитателя.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2" w:firstLine="0"/>
              <w:jc w:val="left"/>
            </w:pPr>
            <w:r>
              <w:t xml:space="preserve">Март </w:t>
            </w:r>
          </w:p>
        </w:tc>
      </w:tr>
      <w:tr w:rsidR="00286463" w:rsidTr="00286463">
        <w:trPr>
          <w:trHeight w:val="304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0" w:firstLine="0"/>
              <w:jc w:val="left"/>
            </w:pPr>
            <w:r>
              <w:t xml:space="preserve">14. </w:t>
            </w:r>
          </w:p>
          <w:p w:rsidR="00286463" w:rsidRDefault="00286463" w:rsidP="002864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В гостях у музыкального руководителя   </w:t>
            </w:r>
          </w:p>
          <w:p w:rsidR="00286463" w:rsidRDefault="00286463" w:rsidP="00286463">
            <w:pPr>
              <w:spacing w:after="0" w:line="259" w:lineRule="auto"/>
              <w:ind w:left="2" w:firstLine="0"/>
              <w:jc w:val="left"/>
            </w:pPr>
            <w:r>
              <w:t xml:space="preserve">Стр.41 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2" w:right="19" w:firstLine="0"/>
              <w:jc w:val="left"/>
            </w:pPr>
            <w:r>
              <w:t xml:space="preserve">Познакомить детей с деловыми личностными качествами музыкального руководителя. Подвести к пониманию целостного образа музыкального руководителя; развивать эмоционально доброжелательное отношение к нему.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45" w:lineRule="auto"/>
              <w:ind w:left="2" w:right="69" w:firstLine="0"/>
              <w:jc w:val="left"/>
            </w:pPr>
            <w:r>
              <w:t>Игровая ситуация, использование иллюстративно</w:t>
            </w:r>
          </w:p>
          <w:p w:rsidR="00286463" w:rsidRDefault="00286463" w:rsidP="00286463">
            <w:pPr>
              <w:spacing w:after="0" w:line="245" w:lineRule="auto"/>
              <w:ind w:left="2" w:right="69" w:firstLine="0"/>
              <w:jc w:val="left"/>
            </w:pPr>
            <w:r>
              <w:t xml:space="preserve">наглядного материала, экскурсия, </w:t>
            </w:r>
          </w:p>
          <w:p w:rsidR="00286463" w:rsidRDefault="00286463" w:rsidP="00286463">
            <w:pPr>
              <w:spacing w:after="0" w:line="259" w:lineRule="auto"/>
              <w:ind w:left="2" w:right="41" w:firstLine="0"/>
              <w:jc w:val="left"/>
            </w:pPr>
            <w:r>
              <w:t xml:space="preserve">рассказ, исполнение песни.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2" w:firstLine="0"/>
              <w:jc w:val="left"/>
            </w:pPr>
            <w:r>
              <w:t xml:space="preserve">Март </w:t>
            </w:r>
          </w:p>
        </w:tc>
      </w:tr>
      <w:tr w:rsidR="00286463" w:rsidTr="00286463">
        <w:trPr>
          <w:trHeight w:val="55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0" w:firstLine="0"/>
              <w:jc w:val="left"/>
            </w:pPr>
            <w:r>
              <w:t xml:space="preserve">15. </w:t>
            </w:r>
          </w:p>
          <w:p w:rsidR="00286463" w:rsidRDefault="00286463" w:rsidP="002864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81" w:lineRule="auto"/>
              <w:ind w:left="2" w:firstLine="0"/>
              <w:jc w:val="left"/>
            </w:pPr>
            <w:r>
              <w:rPr>
                <w:b/>
              </w:rPr>
              <w:t xml:space="preserve">Путешествие в прошлое кресла  </w:t>
            </w:r>
          </w:p>
          <w:p w:rsidR="00286463" w:rsidRDefault="00286463" w:rsidP="00286463">
            <w:pPr>
              <w:spacing w:after="0" w:line="259" w:lineRule="auto"/>
              <w:ind w:left="2" w:firstLine="0"/>
              <w:jc w:val="left"/>
            </w:pPr>
            <w:r>
              <w:t xml:space="preserve">Стр.43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2" w:firstLine="0"/>
              <w:jc w:val="left"/>
            </w:pPr>
            <w:r>
              <w:t xml:space="preserve">Знакомить детей с предметами домашнего обихода (табурет, стул, кресло). Развивать ретроспективный взгляд на предметы. Учить определять особенности предмета.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2" w:right="38" w:firstLine="0"/>
              <w:jc w:val="left"/>
            </w:pPr>
            <w:r>
              <w:t>Игра - путешествие, использование иллюстративно</w:t>
            </w:r>
          </w:p>
          <w:p w:rsidR="00286463" w:rsidRDefault="00286463" w:rsidP="00286463">
            <w:pPr>
              <w:spacing w:after="0" w:line="259" w:lineRule="auto"/>
              <w:ind w:left="2" w:right="38" w:firstLine="0"/>
              <w:jc w:val="left"/>
            </w:pPr>
            <w:r>
              <w:t xml:space="preserve">наглядного материала, рассказ воспитателя, дидактическая игра, инсценировка сказки, звуковые </w:t>
            </w:r>
            <w:r>
              <w:lastRenderedPageBreak/>
              <w:t xml:space="preserve">упражнения, беседы с детьми.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2" w:firstLine="0"/>
              <w:jc w:val="left"/>
            </w:pPr>
            <w:r>
              <w:t xml:space="preserve">Апрель </w:t>
            </w:r>
          </w:p>
        </w:tc>
      </w:tr>
      <w:tr w:rsidR="00286463" w:rsidTr="00286463">
        <w:trPr>
          <w:trHeight w:val="304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0" w:firstLine="0"/>
              <w:jc w:val="left"/>
            </w:pPr>
            <w:r>
              <w:t xml:space="preserve">16. </w:t>
            </w:r>
          </w:p>
          <w:p w:rsidR="00286463" w:rsidRDefault="00286463" w:rsidP="002864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Мой город </w:t>
            </w:r>
            <w:r>
              <w:t xml:space="preserve">Стр.46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2" w:firstLine="0"/>
              <w:jc w:val="left"/>
            </w:pPr>
            <w:r>
              <w:t xml:space="preserve">Продолжать закреплять знания детей о названии родного города (поселка), знакомить с его достопримечательностями. Подвести к пониманию того, что люди, которые строили город (поселок), очень старались и хорошо выполняли свою работу. Воспитывать чувство гордости за свой город (поселок).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2" w:firstLine="0"/>
              <w:jc w:val="left"/>
            </w:pPr>
            <w:r>
              <w:t>Художественное слово, использование иллюстративно</w:t>
            </w:r>
          </w:p>
          <w:p w:rsidR="00286463" w:rsidRDefault="00286463" w:rsidP="00286463">
            <w:pPr>
              <w:spacing w:after="0" w:line="259" w:lineRule="auto"/>
              <w:ind w:left="2" w:firstLine="0"/>
              <w:jc w:val="left"/>
            </w:pPr>
            <w:r>
              <w:t xml:space="preserve">наглядного материала, рассказ воспитателя, рассказы детей, игра-экскурсия, дидактическая игра.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2" w:firstLine="0"/>
              <w:jc w:val="left"/>
            </w:pPr>
            <w:r>
              <w:t xml:space="preserve">Апрель </w:t>
            </w:r>
          </w:p>
        </w:tc>
      </w:tr>
      <w:tr w:rsidR="00286463" w:rsidTr="00286463">
        <w:trPr>
          <w:trHeight w:val="304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0" w:firstLine="0"/>
              <w:jc w:val="left"/>
            </w:pPr>
            <w:r>
              <w:t xml:space="preserve">17. </w:t>
            </w:r>
          </w:p>
          <w:p w:rsidR="00286463" w:rsidRDefault="00286463" w:rsidP="002864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2" w:right="184" w:firstLine="0"/>
              <w:jc w:val="left"/>
            </w:pPr>
            <w:r>
              <w:rPr>
                <w:b/>
              </w:rPr>
              <w:t xml:space="preserve">Путешествие в прошлое одежды </w:t>
            </w:r>
            <w:r>
              <w:t xml:space="preserve">Стр. 48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2" w:right="21" w:firstLine="0"/>
              <w:jc w:val="left"/>
            </w:pPr>
            <w:r>
              <w:t xml:space="preserve">Знакомить детей с назначением и функциями предметов одежды, необходимых для жизни человека. Учить устанавливать связь между материалом и способом применения предметов одежды; подвести к пониманию того, что человек создает предметы одежды для облегчения жизнедеятельности. Развивать умение ориентироваться в прошлом одежды.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2" w:right="14" w:firstLine="0"/>
              <w:jc w:val="left"/>
            </w:pPr>
            <w:r>
              <w:t xml:space="preserve">Игровая ситуация, наглядный материал, рассказ воспитателя, продуктивная деятельность (рисование).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2" w:firstLine="0"/>
              <w:jc w:val="left"/>
            </w:pPr>
            <w:r>
              <w:t xml:space="preserve">Май </w:t>
            </w:r>
          </w:p>
        </w:tc>
      </w:tr>
      <w:tr w:rsidR="00286463" w:rsidTr="00286463">
        <w:trPr>
          <w:trHeight w:val="304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0" w:firstLine="0"/>
              <w:jc w:val="left"/>
            </w:pPr>
            <w:r>
              <w:t>18.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Pr="001A1033" w:rsidRDefault="00286463" w:rsidP="00286463">
            <w:pPr>
              <w:spacing w:after="0" w:line="259" w:lineRule="auto"/>
              <w:ind w:left="2" w:right="184" w:firstLine="0"/>
              <w:jc w:val="left"/>
            </w:pPr>
            <w:r>
              <w:rPr>
                <w:b/>
              </w:rPr>
              <w:t xml:space="preserve">Наш любимый плотник. </w:t>
            </w:r>
            <w:r>
              <w:t>Стр.49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2" w:right="21" w:firstLine="0"/>
              <w:jc w:val="left"/>
            </w:pPr>
            <w:r>
              <w:t>Продолжить знакомить детей с трудом сотрудников детского сада (с трудом плотника). (Профессия плотника в детском саду необходима и значима, плотник ремонтирует сломанную мебель, ремонтирует игровое оборудование на участке.) Воспитывать чувство признательности и уважения к человеку этой профессии, к его труду.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2" w:right="14" w:firstLine="0"/>
              <w:jc w:val="left"/>
            </w:pPr>
            <w:r>
              <w:t>Игровая ситуация, наглядный материал, рассказ воспитателя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2" w:firstLine="0"/>
              <w:jc w:val="left"/>
            </w:pPr>
            <w:r>
              <w:t>Май</w:t>
            </w:r>
          </w:p>
        </w:tc>
      </w:tr>
      <w:tr w:rsidR="00286463" w:rsidTr="00286463">
        <w:trPr>
          <w:trHeight w:val="133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463" w:rsidRDefault="00286463" w:rsidP="0028646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ИТОГО ОД: 18</w:t>
            </w:r>
          </w:p>
        </w:tc>
      </w:tr>
    </w:tbl>
    <w:p w:rsidR="002E132F" w:rsidRDefault="002E132F">
      <w:pPr>
        <w:spacing w:after="0" w:line="259" w:lineRule="auto"/>
        <w:ind w:left="-946" w:right="10834" w:firstLine="0"/>
        <w:jc w:val="left"/>
      </w:pPr>
    </w:p>
    <w:p w:rsidR="002E132F" w:rsidRDefault="00CE5C3D" w:rsidP="00EE795A">
      <w:pPr>
        <w:spacing w:after="218" w:line="259" w:lineRule="auto"/>
        <w:ind w:left="132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286463" w:rsidRPr="00286463" w:rsidRDefault="00286463" w:rsidP="00286463">
      <w:pPr>
        <w:spacing w:after="0" w:line="259" w:lineRule="auto"/>
        <w:ind w:left="2424" w:right="432" w:firstLine="0"/>
        <w:jc w:val="center"/>
      </w:pPr>
    </w:p>
    <w:p w:rsidR="00286463" w:rsidRPr="00286463" w:rsidRDefault="00286463" w:rsidP="00286463">
      <w:pPr>
        <w:spacing w:after="0" w:line="259" w:lineRule="auto"/>
        <w:ind w:left="2424" w:right="432" w:firstLine="0"/>
      </w:pPr>
    </w:p>
    <w:p w:rsidR="002E132F" w:rsidRDefault="00CE5C3D">
      <w:pPr>
        <w:numPr>
          <w:ilvl w:val="1"/>
          <w:numId w:val="3"/>
        </w:numPr>
        <w:spacing w:after="0" w:line="259" w:lineRule="auto"/>
        <w:ind w:right="432" w:hanging="360"/>
        <w:jc w:val="center"/>
      </w:pPr>
      <w:r>
        <w:rPr>
          <w:b/>
        </w:rPr>
        <w:lastRenderedPageBreak/>
        <w:t xml:space="preserve">Список литературы. </w:t>
      </w:r>
    </w:p>
    <w:p w:rsidR="002E132F" w:rsidRDefault="00CE5C3D">
      <w:pPr>
        <w:spacing w:after="20" w:line="259" w:lineRule="auto"/>
        <w:ind w:left="187" w:firstLine="0"/>
        <w:jc w:val="center"/>
      </w:pPr>
      <w:r>
        <w:rPr>
          <w:b/>
        </w:rPr>
        <w:t xml:space="preserve"> </w:t>
      </w:r>
    </w:p>
    <w:p w:rsidR="002E132F" w:rsidRDefault="00CE5C3D" w:rsidP="008B21A5">
      <w:pPr>
        <w:numPr>
          <w:ilvl w:val="0"/>
          <w:numId w:val="4"/>
        </w:numPr>
        <w:spacing w:after="22" w:line="259" w:lineRule="auto"/>
        <w:ind w:hanging="360"/>
      </w:pPr>
      <w:r>
        <w:t xml:space="preserve">ОТ РОЖДЕНИЯ ДО ШКОЛЫ. Основная образовательная программа дошкольного образования / Под ред. Н. Е. </w:t>
      </w:r>
      <w:proofErr w:type="spellStart"/>
      <w:r>
        <w:t>Вераксы</w:t>
      </w:r>
      <w:proofErr w:type="spellEnd"/>
      <w:r>
        <w:t>, Т. С. Комаровой, М. А. Василь</w:t>
      </w:r>
      <w:r w:rsidR="00EE795A">
        <w:t>евой. — М.: МОЗАИКА-СИНТЕЗ, 2019</w:t>
      </w:r>
      <w:r>
        <w:t xml:space="preserve">. </w:t>
      </w:r>
    </w:p>
    <w:p w:rsidR="002E132F" w:rsidRDefault="00CE5C3D" w:rsidP="008B21A5">
      <w:pPr>
        <w:numPr>
          <w:ilvl w:val="0"/>
          <w:numId w:val="4"/>
        </w:numPr>
        <w:ind w:hanging="360"/>
      </w:pPr>
      <w:r>
        <w:t xml:space="preserve">О.В. </w:t>
      </w:r>
      <w:proofErr w:type="spellStart"/>
      <w:r>
        <w:t>Дыбина</w:t>
      </w:r>
      <w:proofErr w:type="spellEnd"/>
      <w:r>
        <w:t xml:space="preserve"> ФГОС Ознакомление с предметным и социальным окружением. (4-5 лет). Средняя группа. Конспекты занят</w:t>
      </w:r>
      <w:r w:rsidR="00EE795A">
        <w:t>ий. – М.: МОЗАИКА – СИНТЕЗ, 2018</w:t>
      </w:r>
      <w:r>
        <w:t xml:space="preserve">. </w:t>
      </w:r>
      <w:r w:rsidR="00EE795A">
        <w:t>– 96с.</w:t>
      </w:r>
    </w:p>
    <w:p w:rsidR="002E132F" w:rsidRDefault="00CE5C3D">
      <w:pPr>
        <w:spacing w:after="0" w:line="259" w:lineRule="auto"/>
        <w:ind w:left="852" w:firstLine="0"/>
        <w:jc w:val="left"/>
      </w:pPr>
      <w:r>
        <w:t xml:space="preserve"> </w:t>
      </w:r>
    </w:p>
    <w:p w:rsidR="002E132F" w:rsidRDefault="00CE5C3D">
      <w:pPr>
        <w:spacing w:after="0" w:line="259" w:lineRule="auto"/>
        <w:ind w:left="852" w:firstLine="0"/>
        <w:jc w:val="left"/>
      </w:pPr>
      <w:r>
        <w:t xml:space="preserve"> </w:t>
      </w:r>
    </w:p>
    <w:p w:rsidR="002E132F" w:rsidRDefault="00CE5C3D">
      <w:pPr>
        <w:spacing w:after="0" w:line="259" w:lineRule="auto"/>
        <w:ind w:left="13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E132F">
      <w:pgSz w:w="11906" w:h="16838"/>
      <w:pgMar w:top="480" w:right="1072" w:bottom="478" w:left="9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F5259"/>
    <w:multiLevelType w:val="hybridMultilevel"/>
    <w:tmpl w:val="C15A54FC"/>
    <w:lvl w:ilvl="0" w:tplc="CD62B8EA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62C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AB4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AE6A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D8F2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297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2D4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656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AC6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900327"/>
    <w:multiLevelType w:val="hybridMultilevel"/>
    <w:tmpl w:val="2FF89912"/>
    <w:lvl w:ilvl="0" w:tplc="E574321E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409E40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18CE70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CC33B4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6D982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2521E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685C2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6AAE2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6A128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291616"/>
    <w:multiLevelType w:val="hybridMultilevel"/>
    <w:tmpl w:val="029682A2"/>
    <w:lvl w:ilvl="0" w:tplc="2430ACDC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AC8C9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C73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88D7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1EE9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CE50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C85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640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204B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6C4F23"/>
    <w:multiLevelType w:val="hybridMultilevel"/>
    <w:tmpl w:val="9028C392"/>
    <w:lvl w:ilvl="0" w:tplc="48FA277A">
      <w:start w:val="1"/>
      <w:numFmt w:val="bullet"/>
      <w:lvlText w:val="-"/>
      <w:lvlJc w:val="left"/>
      <w:pPr>
        <w:ind w:left="17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098DC">
      <w:start w:val="3"/>
      <w:numFmt w:val="decimal"/>
      <w:lvlText w:val="%2."/>
      <w:lvlJc w:val="left"/>
      <w:pPr>
        <w:ind w:left="2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61CE0">
      <w:start w:val="1"/>
      <w:numFmt w:val="lowerRoman"/>
      <w:lvlText w:val="%3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EC3F0A">
      <w:start w:val="1"/>
      <w:numFmt w:val="decimal"/>
      <w:lvlText w:val="%4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04622">
      <w:start w:val="1"/>
      <w:numFmt w:val="lowerLetter"/>
      <w:lvlText w:val="%5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B475FA">
      <w:start w:val="1"/>
      <w:numFmt w:val="lowerRoman"/>
      <w:lvlText w:val="%6"/>
      <w:lvlJc w:val="left"/>
      <w:pPr>
        <w:ind w:left="6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DA169E">
      <w:start w:val="1"/>
      <w:numFmt w:val="decimal"/>
      <w:lvlText w:val="%7"/>
      <w:lvlJc w:val="left"/>
      <w:pPr>
        <w:ind w:left="7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2EDC6A">
      <w:start w:val="1"/>
      <w:numFmt w:val="lowerLetter"/>
      <w:lvlText w:val="%8"/>
      <w:lvlJc w:val="left"/>
      <w:pPr>
        <w:ind w:left="8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E2174">
      <w:start w:val="1"/>
      <w:numFmt w:val="lowerRoman"/>
      <w:lvlText w:val="%9"/>
      <w:lvlJc w:val="left"/>
      <w:pPr>
        <w:ind w:left="9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2F"/>
    <w:rsid w:val="00031386"/>
    <w:rsid w:val="001A1033"/>
    <w:rsid w:val="001D6D2D"/>
    <w:rsid w:val="001D784E"/>
    <w:rsid w:val="00286463"/>
    <w:rsid w:val="002E132F"/>
    <w:rsid w:val="00380897"/>
    <w:rsid w:val="006A75C0"/>
    <w:rsid w:val="00762D4B"/>
    <w:rsid w:val="008B21A5"/>
    <w:rsid w:val="00CE5C3D"/>
    <w:rsid w:val="00EE795A"/>
    <w:rsid w:val="00F12FB6"/>
    <w:rsid w:val="00F8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C6841-FD93-4FA3-952B-91CA522C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50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"/>
      <w:ind w:left="142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D2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F7370-B592-49C8-87DC-4C066AC9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20</cp:revision>
  <cp:lastPrinted>2023-09-19T14:01:00Z</cp:lastPrinted>
  <dcterms:created xsi:type="dcterms:W3CDTF">2020-03-10T07:08:00Z</dcterms:created>
  <dcterms:modified xsi:type="dcterms:W3CDTF">2024-09-16T13:57:00Z</dcterms:modified>
</cp:coreProperties>
</file>