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2B" w:rsidRDefault="004D322E" w:rsidP="00EC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322E">
        <w:rPr>
          <w:rFonts w:ascii="Times New Roman" w:hAnsi="Times New Roman" w:cs="Times New Roman"/>
          <w:b/>
          <w:sz w:val="28"/>
        </w:rPr>
        <w:t>Краткая презентация программы</w:t>
      </w:r>
    </w:p>
    <w:p w:rsidR="00EC22A6" w:rsidRPr="004D322E" w:rsidRDefault="00EC22A6" w:rsidP="00EC2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2175" w:rsidRPr="006509C8" w:rsidRDefault="007B2175" w:rsidP="00EC22A6">
      <w:pPr>
        <w:pStyle w:val="a5"/>
        <w:ind w:left="142" w:firstLine="425"/>
        <w:rPr>
          <w:spacing w:val="-67"/>
          <w:sz w:val="24"/>
          <w:szCs w:val="24"/>
        </w:rPr>
      </w:pPr>
      <w:r w:rsidRPr="006509C8">
        <w:rPr>
          <w:sz w:val="24"/>
          <w:szCs w:val="24"/>
        </w:rPr>
        <w:t>Основная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общеобразовательная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программа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–</w:t>
      </w:r>
      <w:r w:rsidRPr="006509C8">
        <w:rPr>
          <w:spacing w:val="1"/>
          <w:sz w:val="24"/>
          <w:szCs w:val="24"/>
        </w:rPr>
        <w:t xml:space="preserve"> образовательная </w:t>
      </w:r>
      <w:r w:rsidRPr="006509C8">
        <w:rPr>
          <w:sz w:val="24"/>
          <w:szCs w:val="24"/>
        </w:rPr>
        <w:t>программа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дошкольного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образования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муниципального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бюджетного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дошкольного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образовательного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учреждения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«Детский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сад</w:t>
      </w:r>
      <w:r w:rsidRPr="006509C8">
        <w:rPr>
          <w:spacing w:val="1"/>
          <w:sz w:val="24"/>
          <w:szCs w:val="24"/>
        </w:rPr>
        <w:t xml:space="preserve"> </w:t>
      </w:r>
      <w:r w:rsidR="0062620D">
        <w:rPr>
          <w:sz w:val="24"/>
          <w:szCs w:val="24"/>
        </w:rPr>
        <w:t>№ 24 «Василек</w:t>
      </w:r>
      <w:r w:rsidRPr="006509C8">
        <w:rPr>
          <w:sz w:val="24"/>
          <w:szCs w:val="24"/>
        </w:rPr>
        <w:t>»</w:t>
      </w:r>
      <w:r w:rsidRPr="006509C8">
        <w:rPr>
          <w:spacing w:val="71"/>
          <w:sz w:val="24"/>
          <w:szCs w:val="24"/>
        </w:rPr>
        <w:t xml:space="preserve"> </w:t>
      </w:r>
      <w:r w:rsidRPr="006509C8">
        <w:rPr>
          <w:sz w:val="24"/>
          <w:szCs w:val="24"/>
        </w:rPr>
        <w:t>составлена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в</w:t>
      </w:r>
      <w:r w:rsidRPr="006509C8">
        <w:rPr>
          <w:spacing w:val="71"/>
          <w:sz w:val="24"/>
          <w:szCs w:val="24"/>
        </w:rPr>
        <w:t xml:space="preserve"> </w:t>
      </w:r>
      <w:r w:rsidRPr="006509C8">
        <w:rPr>
          <w:sz w:val="24"/>
          <w:szCs w:val="24"/>
        </w:rPr>
        <w:t>соответствии</w:t>
      </w:r>
      <w:r w:rsidRPr="006509C8">
        <w:rPr>
          <w:spacing w:val="71"/>
          <w:sz w:val="24"/>
          <w:szCs w:val="24"/>
        </w:rPr>
        <w:t xml:space="preserve"> </w:t>
      </w:r>
      <w:r w:rsidRPr="006509C8">
        <w:rPr>
          <w:sz w:val="24"/>
          <w:szCs w:val="24"/>
        </w:rPr>
        <w:t>с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Федеральным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государственным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образовательным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стандартом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дошкольного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образования,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Федеральной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образовательной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 xml:space="preserve">программой 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дошкольного образования, особенностями образовательного учреждения,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региона и муниципалитета, образовательных потребностей обучающихся и</w:t>
      </w:r>
      <w:r w:rsidRPr="006509C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="00EC22A6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запросов</w:t>
      </w:r>
      <w:r w:rsidRPr="006509C8">
        <w:rPr>
          <w:spacing w:val="-3"/>
          <w:sz w:val="24"/>
          <w:szCs w:val="24"/>
        </w:rPr>
        <w:t xml:space="preserve"> </w:t>
      </w:r>
      <w:r w:rsidRPr="006509C8">
        <w:rPr>
          <w:sz w:val="24"/>
          <w:szCs w:val="24"/>
        </w:rPr>
        <w:t>родителей</w:t>
      </w:r>
      <w:r w:rsidRPr="006509C8">
        <w:rPr>
          <w:spacing w:val="-3"/>
          <w:sz w:val="24"/>
          <w:szCs w:val="24"/>
        </w:rPr>
        <w:t xml:space="preserve"> </w:t>
      </w:r>
      <w:r w:rsidRPr="006509C8">
        <w:rPr>
          <w:sz w:val="24"/>
          <w:szCs w:val="24"/>
        </w:rPr>
        <w:t>(законных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представителей).</w:t>
      </w:r>
    </w:p>
    <w:p w:rsidR="007B2175" w:rsidRPr="006509C8" w:rsidRDefault="007B2175" w:rsidP="00EC22A6">
      <w:pPr>
        <w:pStyle w:val="a5"/>
        <w:ind w:left="142" w:right="122" w:firstLine="425"/>
        <w:rPr>
          <w:sz w:val="24"/>
          <w:szCs w:val="24"/>
        </w:rPr>
      </w:pPr>
      <w:r w:rsidRPr="006509C8">
        <w:rPr>
          <w:sz w:val="24"/>
          <w:szCs w:val="24"/>
        </w:rPr>
        <w:t xml:space="preserve">Программа направлена на создание условий развития ребёнка с 2 </w:t>
      </w:r>
      <w:r w:rsidR="00EC22A6">
        <w:rPr>
          <w:sz w:val="24"/>
          <w:szCs w:val="24"/>
        </w:rPr>
        <w:t xml:space="preserve">лет </w:t>
      </w:r>
      <w:r w:rsidRPr="006509C8">
        <w:rPr>
          <w:sz w:val="24"/>
          <w:szCs w:val="24"/>
        </w:rPr>
        <w:t xml:space="preserve">до </w:t>
      </w:r>
      <w:r>
        <w:rPr>
          <w:color w:val="000000" w:themeColor="text1"/>
          <w:sz w:val="24"/>
          <w:szCs w:val="24"/>
        </w:rPr>
        <w:t>окончания образовательных отношений</w:t>
      </w:r>
      <w:r w:rsidRPr="006509C8">
        <w:rPr>
          <w:sz w:val="24"/>
          <w:szCs w:val="24"/>
        </w:rPr>
        <w:t>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открывающих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возможности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для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его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позитивной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социализации,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его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личностного развития, развития инициативы и творческих способностей на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основе сотрудничества со взрослыми и сверстниками и соответствующими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возрасту видами деятельности (игры, познавательной и исследовательской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деятельности,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в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форме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творческой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активности,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обеспечивающей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художественно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–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эстетическое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развитие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ребёнка);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на</w:t>
      </w:r>
      <w:r w:rsidRPr="006509C8">
        <w:rPr>
          <w:spacing w:val="71"/>
          <w:sz w:val="24"/>
          <w:szCs w:val="24"/>
        </w:rPr>
        <w:t xml:space="preserve"> </w:t>
      </w:r>
      <w:r w:rsidRPr="006509C8">
        <w:rPr>
          <w:sz w:val="24"/>
          <w:szCs w:val="24"/>
        </w:rPr>
        <w:t>создание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развивающей образовательной среды, которая представляет собой систему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условий социализации</w:t>
      </w:r>
      <w:r w:rsidRPr="006509C8">
        <w:rPr>
          <w:spacing w:val="-3"/>
          <w:sz w:val="24"/>
          <w:szCs w:val="24"/>
        </w:rPr>
        <w:t xml:space="preserve"> </w:t>
      </w:r>
      <w:r w:rsidRPr="006509C8">
        <w:rPr>
          <w:sz w:val="24"/>
          <w:szCs w:val="24"/>
        </w:rPr>
        <w:t>и индивидуализации детей.</w:t>
      </w:r>
    </w:p>
    <w:p w:rsidR="007B2175" w:rsidRPr="00E97D9C" w:rsidRDefault="007B2175" w:rsidP="00EC22A6">
      <w:pPr>
        <w:pStyle w:val="a5"/>
        <w:ind w:left="142" w:right="122" w:firstLine="425"/>
        <w:rPr>
          <w:spacing w:val="-68"/>
          <w:sz w:val="24"/>
          <w:szCs w:val="24"/>
        </w:rPr>
      </w:pPr>
      <w:r w:rsidRPr="006509C8">
        <w:rPr>
          <w:sz w:val="24"/>
          <w:szCs w:val="24"/>
        </w:rPr>
        <w:t>Следует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отметить,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что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в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контингент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обучающихся,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охваченных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дошкольным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образованием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МБДОУ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«Детский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сад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№</w:t>
      </w:r>
      <w:r w:rsidRPr="006509C8">
        <w:rPr>
          <w:spacing w:val="1"/>
          <w:sz w:val="24"/>
          <w:szCs w:val="24"/>
        </w:rPr>
        <w:t xml:space="preserve"> </w:t>
      </w:r>
      <w:r w:rsidR="0062620D">
        <w:rPr>
          <w:sz w:val="24"/>
          <w:szCs w:val="24"/>
        </w:rPr>
        <w:t>24</w:t>
      </w:r>
      <w:r w:rsidRPr="006509C8">
        <w:rPr>
          <w:sz w:val="24"/>
          <w:szCs w:val="24"/>
        </w:rPr>
        <w:t xml:space="preserve"> </w:t>
      </w:r>
      <w:r w:rsidR="0062620D">
        <w:rPr>
          <w:sz w:val="24"/>
          <w:szCs w:val="24"/>
        </w:rPr>
        <w:t>«Василек</w:t>
      </w:r>
      <w:r w:rsidRPr="006509C8">
        <w:rPr>
          <w:sz w:val="24"/>
          <w:szCs w:val="24"/>
        </w:rPr>
        <w:t>»,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входят</w:t>
      </w:r>
      <w:r w:rsidRPr="006509C8">
        <w:rPr>
          <w:spacing w:val="2"/>
          <w:sz w:val="24"/>
          <w:szCs w:val="24"/>
        </w:rPr>
        <w:t xml:space="preserve"> </w:t>
      </w:r>
      <w:r w:rsidRPr="006509C8">
        <w:rPr>
          <w:sz w:val="24"/>
          <w:szCs w:val="24"/>
        </w:rPr>
        <w:t>дети</w:t>
      </w:r>
      <w:r w:rsidRPr="006509C8">
        <w:rPr>
          <w:spacing w:val="5"/>
          <w:sz w:val="24"/>
          <w:szCs w:val="24"/>
        </w:rPr>
        <w:t xml:space="preserve"> </w:t>
      </w:r>
      <w:r w:rsidRPr="006509C8">
        <w:rPr>
          <w:sz w:val="24"/>
          <w:szCs w:val="24"/>
        </w:rPr>
        <w:t>с</w:t>
      </w:r>
      <w:r w:rsidRPr="006509C8">
        <w:rPr>
          <w:spacing w:val="3"/>
          <w:sz w:val="24"/>
          <w:szCs w:val="24"/>
        </w:rPr>
        <w:t xml:space="preserve"> </w:t>
      </w:r>
      <w:r w:rsidRPr="006509C8">
        <w:rPr>
          <w:sz w:val="24"/>
          <w:szCs w:val="24"/>
        </w:rPr>
        <w:t>особыми</w:t>
      </w:r>
      <w:r w:rsidRPr="006509C8">
        <w:rPr>
          <w:spacing w:val="5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образовательными</w:t>
      </w:r>
      <w:r w:rsidRPr="006509C8">
        <w:rPr>
          <w:spacing w:val="5"/>
          <w:sz w:val="24"/>
          <w:szCs w:val="24"/>
        </w:rPr>
        <w:t xml:space="preserve"> </w:t>
      </w:r>
      <w:r w:rsidRPr="006509C8">
        <w:rPr>
          <w:sz w:val="24"/>
          <w:szCs w:val="24"/>
        </w:rPr>
        <w:t>потребностями.</w:t>
      </w:r>
      <w:r w:rsidRPr="006509C8">
        <w:rPr>
          <w:spacing w:val="4"/>
          <w:sz w:val="24"/>
          <w:szCs w:val="24"/>
        </w:rPr>
        <w:t xml:space="preserve"> </w:t>
      </w:r>
      <w:r w:rsidRPr="006509C8">
        <w:rPr>
          <w:sz w:val="24"/>
          <w:szCs w:val="24"/>
        </w:rPr>
        <w:t>Для</w:t>
      </w:r>
      <w:r w:rsidRPr="006509C8">
        <w:rPr>
          <w:spacing w:val="5"/>
          <w:sz w:val="24"/>
          <w:szCs w:val="24"/>
        </w:rPr>
        <w:t xml:space="preserve"> </w:t>
      </w:r>
      <w:r w:rsidRPr="006509C8">
        <w:rPr>
          <w:sz w:val="24"/>
          <w:szCs w:val="24"/>
        </w:rPr>
        <w:t xml:space="preserve">них </w:t>
      </w:r>
      <w:r w:rsidR="00EC22A6">
        <w:rPr>
          <w:sz w:val="24"/>
          <w:szCs w:val="24"/>
        </w:rPr>
        <w:t xml:space="preserve">разработаны индивидуальные </w:t>
      </w:r>
      <w:r w:rsidRPr="006509C8">
        <w:rPr>
          <w:sz w:val="24"/>
          <w:szCs w:val="24"/>
        </w:rPr>
        <w:t>адаптированные программы</w:t>
      </w:r>
      <w:r w:rsidRPr="006509C8">
        <w:rPr>
          <w:spacing w:val="-1"/>
          <w:sz w:val="24"/>
          <w:szCs w:val="24"/>
        </w:rPr>
        <w:t>.</w:t>
      </w:r>
      <w:r w:rsidRPr="006509C8">
        <w:rPr>
          <w:spacing w:val="-68"/>
          <w:sz w:val="24"/>
          <w:szCs w:val="24"/>
        </w:rPr>
        <w:t xml:space="preserve"> </w:t>
      </w:r>
    </w:p>
    <w:p w:rsidR="007B2175" w:rsidRPr="00E97D9C" w:rsidRDefault="007B2175" w:rsidP="00EC22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25" w:right="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7D9C">
        <w:rPr>
          <w:rFonts w:ascii="Times New Roman" w:hAnsi="Times New Roman" w:cs="Times New Roman"/>
          <w:sz w:val="24"/>
          <w:szCs w:val="24"/>
        </w:rPr>
        <w:t xml:space="preserve">        Программа</w:t>
      </w:r>
      <w:r w:rsidRPr="00E9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D9C">
        <w:rPr>
          <w:rFonts w:ascii="Times New Roman" w:hAnsi="Times New Roman" w:cs="Times New Roman"/>
          <w:sz w:val="24"/>
          <w:szCs w:val="24"/>
        </w:rPr>
        <w:t>включает</w:t>
      </w:r>
      <w:r w:rsidRPr="00E9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D9C">
        <w:rPr>
          <w:rFonts w:ascii="Times New Roman" w:hAnsi="Times New Roman" w:cs="Times New Roman"/>
          <w:sz w:val="24"/>
          <w:szCs w:val="24"/>
        </w:rPr>
        <w:t>четыре</w:t>
      </w:r>
      <w:r w:rsidRPr="00E9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D9C">
        <w:rPr>
          <w:rFonts w:ascii="Times New Roman" w:hAnsi="Times New Roman" w:cs="Times New Roman"/>
          <w:sz w:val="24"/>
          <w:szCs w:val="24"/>
        </w:rPr>
        <w:t>раздела:</w:t>
      </w:r>
      <w:r w:rsidRPr="00E9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D9C">
        <w:rPr>
          <w:rFonts w:ascii="Times New Roman" w:hAnsi="Times New Roman" w:cs="Times New Roman"/>
          <w:sz w:val="24"/>
          <w:szCs w:val="24"/>
        </w:rPr>
        <w:t>целевой,</w:t>
      </w:r>
      <w:r w:rsidRPr="00E9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D9C">
        <w:rPr>
          <w:rFonts w:ascii="Times New Roman" w:hAnsi="Times New Roman" w:cs="Times New Roman"/>
          <w:sz w:val="24"/>
          <w:szCs w:val="24"/>
        </w:rPr>
        <w:t>содержательный,</w:t>
      </w:r>
      <w:r w:rsidRPr="00E9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D9C">
        <w:rPr>
          <w:rFonts w:ascii="Times New Roman" w:hAnsi="Times New Roman" w:cs="Times New Roman"/>
          <w:sz w:val="24"/>
          <w:szCs w:val="24"/>
        </w:rPr>
        <w:t>организационный и дополнительный,</w:t>
      </w:r>
      <w:r w:rsidRPr="00E9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D9C">
        <w:rPr>
          <w:rFonts w:ascii="Times New Roman" w:hAnsi="Times New Roman" w:cs="Times New Roman"/>
          <w:sz w:val="24"/>
          <w:szCs w:val="24"/>
        </w:rPr>
        <w:t>в каждом из которых отражается</w:t>
      </w:r>
      <w:r w:rsidRPr="00E9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20D">
        <w:rPr>
          <w:rFonts w:ascii="Times New Roman" w:hAnsi="Times New Roman" w:cs="Times New Roman"/>
          <w:sz w:val="24"/>
          <w:szCs w:val="24"/>
        </w:rPr>
        <w:t>обязательная часть (60</w:t>
      </w:r>
      <w:r w:rsidRPr="00E97D9C">
        <w:rPr>
          <w:rFonts w:ascii="Times New Roman" w:hAnsi="Times New Roman" w:cs="Times New Roman"/>
          <w:sz w:val="24"/>
          <w:szCs w:val="24"/>
        </w:rPr>
        <w:t>%) и часть, формируемая участниками образовательных</w:t>
      </w:r>
      <w:r w:rsidRPr="00E97D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20D">
        <w:rPr>
          <w:rFonts w:ascii="Times New Roman" w:hAnsi="Times New Roman" w:cs="Times New Roman"/>
          <w:sz w:val="24"/>
          <w:szCs w:val="24"/>
        </w:rPr>
        <w:t>отношений (40</w:t>
      </w:r>
      <w:r w:rsidRPr="00E97D9C">
        <w:rPr>
          <w:rFonts w:ascii="Times New Roman" w:hAnsi="Times New Roman" w:cs="Times New Roman"/>
          <w:sz w:val="24"/>
          <w:szCs w:val="24"/>
        </w:rPr>
        <w:t>%).</w:t>
      </w:r>
      <w:r w:rsidRPr="00E97D9C">
        <w:rPr>
          <w:rFonts w:ascii="Times New Roman" w:eastAsia="Times New Roman" w:hAnsi="Times New Roman" w:cs="Times New Roman"/>
          <w:sz w:val="24"/>
          <w:szCs w:val="24"/>
        </w:rPr>
        <w:t xml:space="preserve"> Обязательная часть Программы соответствует ФОП ДО</w:t>
      </w:r>
      <w:r>
        <w:rPr>
          <w:rFonts w:ascii="Times New Roman" w:eastAsia="Times New Roman" w:hAnsi="Times New Roman" w:cs="Times New Roman"/>
          <w:sz w:val="24"/>
          <w:szCs w:val="24"/>
        </w:rPr>
        <w:t>, ч</w:t>
      </w:r>
      <w:r w:rsidRPr="00E97D9C">
        <w:rPr>
          <w:rFonts w:ascii="Times New Roman" w:eastAsia="Times New Roman" w:hAnsi="Times New Roman" w:cs="Times New Roman"/>
          <w:sz w:val="24"/>
          <w:szCs w:val="24"/>
        </w:rPr>
        <w:t xml:space="preserve">асть, формируемая </w:t>
      </w:r>
      <w:proofErr w:type="gramStart"/>
      <w:r w:rsidRPr="00E97D9C">
        <w:rPr>
          <w:rFonts w:ascii="Times New Roman" w:eastAsia="Times New Roman" w:hAnsi="Times New Roman" w:cs="Times New Roman"/>
          <w:sz w:val="24"/>
          <w:szCs w:val="24"/>
        </w:rPr>
        <w:t>участни</w:t>
      </w:r>
      <w:r w:rsidR="000E4A58">
        <w:rPr>
          <w:rFonts w:ascii="Times New Roman" w:eastAsia="Times New Roman" w:hAnsi="Times New Roman" w:cs="Times New Roman"/>
          <w:sz w:val="24"/>
          <w:szCs w:val="24"/>
        </w:rPr>
        <w:t>ками образовательных отношений</w:t>
      </w:r>
      <w:proofErr w:type="gramEnd"/>
      <w:r w:rsidR="000E4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D9C">
        <w:rPr>
          <w:rFonts w:ascii="Times New Roman" w:eastAsia="Times New Roman" w:hAnsi="Times New Roman" w:cs="Times New Roman"/>
          <w:sz w:val="24"/>
          <w:szCs w:val="24"/>
        </w:rPr>
        <w:t>учитывает образовательные потребности, интересы и мотивы детей, членов их семей и педагогов и представлена Парциальной программой:</w:t>
      </w:r>
      <w:r w:rsidRPr="00E97D9C">
        <w:rPr>
          <w:sz w:val="24"/>
          <w:szCs w:val="24"/>
        </w:rPr>
        <w:t xml:space="preserve"> </w:t>
      </w:r>
      <w:r w:rsidRPr="00E97D9C">
        <w:rPr>
          <w:rFonts w:ascii="Times New Roman" w:hAnsi="Times New Roman" w:cs="Times New Roman"/>
          <w:sz w:val="24"/>
          <w:szCs w:val="24"/>
        </w:rPr>
        <w:t xml:space="preserve">Князева О.Л., </w:t>
      </w:r>
      <w:proofErr w:type="spellStart"/>
      <w:r w:rsidRPr="00E97D9C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E97D9C">
        <w:rPr>
          <w:rFonts w:ascii="Times New Roman" w:hAnsi="Times New Roman" w:cs="Times New Roman"/>
          <w:sz w:val="24"/>
          <w:szCs w:val="24"/>
        </w:rPr>
        <w:t xml:space="preserve"> М.Д. Приобщение к истокам русской народной культуры.</w:t>
      </w:r>
      <w:r w:rsidRPr="00E97D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B2175" w:rsidRPr="006509C8" w:rsidRDefault="007B2175" w:rsidP="00EC22A6">
      <w:pPr>
        <w:pStyle w:val="a5"/>
        <w:ind w:left="142" w:right="122" w:firstLine="425"/>
        <w:rPr>
          <w:sz w:val="24"/>
          <w:szCs w:val="24"/>
        </w:rPr>
      </w:pPr>
      <w:r w:rsidRPr="006509C8">
        <w:rPr>
          <w:i/>
          <w:sz w:val="24"/>
          <w:szCs w:val="24"/>
        </w:rPr>
        <w:t>Целевой</w:t>
      </w:r>
      <w:r w:rsidRPr="006509C8">
        <w:rPr>
          <w:i/>
          <w:spacing w:val="1"/>
          <w:sz w:val="24"/>
          <w:szCs w:val="24"/>
        </w:rPr>
        <w:t xml:space="preserve"> </w:t>
      </w:r>
      <w:r w:rsidRPr="006509C8">
        <w:rPr>
          <w:i/>
          <w:sz w:val="24"/>
          <w:szCs w:val="24"/>
        </w:rPr>
        <w:t>раздел</w:t>
      </w:r>
      <w:r w:rsidRPr="006509C8">
        <w:rPr>
          <w:i/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включает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в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себя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пояснительную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записку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и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планируемые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результаты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освоения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программы.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Результаты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освоения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образовательной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программы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представлены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в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виде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целевых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ориентиров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дошкольного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образования,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которые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представляют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собой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социально-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нормативные возрастные характеристики возможных достижений ребёнка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на</w:t>
      </w:r>
      <w:r w:rsidRPr="006509C8">
        <w:rPr>
          <w:spacing w:val="-1"/>
          <w:sz w:val="24"/>
          <w:szCs w:val="24"/>
        </w:rPr>
        <w:t xml:space="preserve"> </w:t>
      </w:r>
      <w:r w:rsidRPr="006509C8">
        <w:rPr>
          <w:sz w:val="24"/>
          <w:szCs w:val="24"/>
        </w:rPr>
        <w:t>этапе завершения</w:t>
      </w:r>
      <w:r w:rsidRPr="006509C8">
        <w:rPr>
          <w:spacing w:val="-2"/>
          <w:sz w:val="24"/>
          <w:szCs w:val="24"/>
        </w:rPr>
        <w:t xml:space="preserve"> </w:t>
      </w:r>
      <w:r w:rsidRPr="006509C8">
        <w:rPr>
          <w:sz w:val="24"/>
          <w:szCs w:val="24"/>
        </w:rPr>
        <w:t>уровня дошкольного образования.</w:t>
      </w:r>
    </w:p>
    <w:p w:rsidR="007B2175" w:rsidRPr="006509C8" w:rsidRDefault="007B2175" w:rsidP="00EC22A6">
      <w:pPr>
        <w:pStyle w:val="a5"/>
        <w:ind w:left="142" w:right="122" w:firstLine="425"/>
        <w:rPr>
          <w:sz w:val="24"/>
          <w:szCs w:val="24"/>
        </w:rPr>
      </w:pPr>
      <w:r w:rsidRPr="006509C8">
        <w:rPr>
          <w:i/>
          <w:sz w:val="24"/>
          <w:szCs w:val="24"/>
        </w:rPr>
        <w:t>Содержательный</w:t>
      </w:r>
      <w:r w:rsidRPr="006509C8">
        <w:rPr>
          <w:i/>
          <w:spacing w:val="1"/>
          <w:sz w:val="24"/>
          <w:szCs w:val="24"/>
        </w:rPr>
        <w:t xml:space="preserve"> </w:t>
      </w:r>
      <w:r w:rsidRPr="006509C8">
        <w:rPr>
          <w:i/>
          <w:sz w:val="24"/>
          <w:szCs w:val="24"/>
        </w:rPr>
        <w:t>раздел</w:t>
      </w:r>
      <w:r w:rsidRPr="006509C8">
        <w:rPr>
          <w:i/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представляет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общее</w:t>
      </w:r>
      <w:r w:rsidRPr="006509C8">
        <w:rPr>
          <w:spacing w:val="71"/>
          <w:sz w:val="24"/>
          <w:szCs w:val="24"/>
        </w:rPr>
        <w:t xml:space="preserve"> </w:t>
      </w:r>
      <w:r w:rsidRPr="006509C8">
        <w:rPr>
          <w:sz w:val="24"/>
          <w:szCs w:val="24"/>
        </w:rPr>
        <w:t>содержание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Программы,</w:t>
      </w:r>
      <w:r w:rsidRPr="006509C8">
        <w:rPr>
          <w:spacing w:val="-3"/>
          <w:sz w:val="24"/>
          <w:szCs w:val="24"/>
        </w:rPr>
        <w:t xml:space="preserve"> </w:t>
      </w:r>
      <w:r w:rsidRPr="006509C8">
        <w:rPr>
          <w:sz w:val="24"/>
          <w:szCs w:val="24"/>
        </w:rPr>
        <w:t>обеспечивающее</w:t>
      </w:r>
      <w:r w:rsidRPr="006509C8">
        <w:rPr>
          <w:spacing w:val="-4"/>
          <w:sz w:val="24"/>
          <w:szCs w:val="24"/>
        </w:rPr>
        <w:t xml:space="preserve"> </w:t>
      </w:r>
      <w:r w:rsidRPr="006509C8">
        <w:rPr>
          <w:sz w:val="24"/>
          <w:szCs w:val="24"/>
        </w:rPr>
        <w:t>полноценное</w:t>
      </w:r>
      <w:r w:rsidRPr="006509C8">
        <w:rPr>
          <w:spacing w:val="-5"/>
          <w:sz w:val="24"/>
          <w:szCs w:val="24"/>
        </w:rPr>
        <w:t xml:space="preserve"> </w:t>
      </w:r>
      <w:r w:rsidRPr="006509C8">
        <w:rPr>
          <w:sz w:val="24"/>
          <w:szCs w:val="24"/>
        </w:rPr>
        <w:t>развитие</w:t>
      </w:r>
      <w:r w:rsidRPr="006509C8">
        <w:rPr>
          <w:spacing w:val="-1"/>
          <w:sz w:val="24"/>
          <w:szCs w:val="24"/>
        </w:rPr>
        <w:t xml:space="preserve"> </w:t>
      </w:r>
      <w:r w:rsidRPr="006509C8">
        <w:rPr>
          <w:sz w:val="24"/>
          <w:szCs w:val="24"/>
        </w:rPr>
        <w:t>личности</w:t>
      </w:r>
      <w:r w:rsidRPr="006509C8">
        <w:rPr>
          <w:spacing w:val="-2"/>
          <w:sz w:val="24"/>
          <w:szCs w:val="24"/>
        </w:rPr>
        <w:t xml:space="preserve"> </w:t>
      </w:r>
      <w:r w:rsidRPr="006509C8">
        <w:rPr>
          <w:sz w:val="24"/>
          <w:szCs w:val="24"/>
        </w:rPr>
        <w:t>детей.</w:t>
      </w:r>
    </w:p>
    <w:p w:rsidR="007B2175" w:rsidRPr="006509C8" w:rsidRDefault="007B2175" w:rsidP="00EC22A6">
      <w:pPr>
        <w:pStyle w:val="a5"/>
        <w:ind w:left="142" w:right="122" w:firstLine="425"/>
        <w:rPr>
          <w:sz w:val="24"/>
          <w:szCs w:val="24"/>
        </w:rPr>
      </w:pPr>
      <w:r w:rsidRPr="006509C8">
        <w:rPr>
          <w:sz w:val="24"/>
          <w:szCs w:val="24"/>
        </w:rPr>
        <w:t>Программа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состоит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из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обязательной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части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и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части,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формируемой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участниками</w:t>
      </w:r>
      <w:r w:rsidRPr="006509C8">
        <w:rPr>
          <w:spacing w:val="-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образовательных отношений</w:t>
      </w:r>
      <w:r w:rsidRPr="006509C8">
        <w:rPr>
          <w:spacing w:val="-1"/>
          <w:sz w:val="24"/>
          <w:szCs w:val="24"/>
        </w:rPr>
        <w:t xml:space="preserve"> </w:t>
      </w:r>
      <w:r w:rsidRPr="006509C8">
        <w:rPr>
          <w:sz w:val="24"/>
          <w:szCs w:val="24"/>
        </w:rPr>
        <w:t>(вариативная</w:t>
      </w:r>
      <w:r w:rsidRPr="006509C8">
        <w:rPr>
          <w:spacing w:val="-1"/>
          <w:sz w:val="24"/>
          <w:szCs w:val="24"/>
        </w:rPr>
        <w:t xml:space="preserve"> </w:t>
      </w:r>
      <w:r w:rsidRPr="006509C8">
        <w:rPr>
          <w:sz w:val="24"/>
          <w:szCs w:val="24"/>
        </w:rPr>
        <w:t>часть).</w:t>
      </w:r>
    </w:p>
    <w:p w:rsidR="007B2175" w:rsidRPr="006509C8" w:rsidRDefault="007B2175" w:rsidP="00EC22A6">
      <w:pPr>
        <w:pStyle w:val="a5"/>
        <w:ind w:left="142" w:right="122" w:firstLine="425"/>
        <w:rPr>
          <w:sz w:val="24"/>
          <w:szCs w:val="24"/>
        </w:rPr>
      </w:pPr>
      <w:r w:rsidRPr="006509C8">
        <w:rPr>
          <w:sz w:val="24"/>
          <w:szCs w:val="24"/>
        </w:rPr>
        <w:t>Обязательная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часть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Программы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отражает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комплексность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подхода,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обеспечивая</w:t>
      </w:r>
      <w:r w:rsidRPr="006509C8">
        <w:rPr>
          <w:spacing w:val="-1"/>
          <w:sz w:val="24"/>
          <w:szCs w:val="24"/>
        </w:rPr>
        <w:t xml:space="preserve"> </w:t>
      </w:r>
      <w:r w:rsidRPr="006509C8">
        <w:rPr>
          <w:sz w:val="24"/>
          <w:szCs w:val="24"/>
        </w:rPr>
        <w:t>развитие</w:t>
      </w:r>
      <w:r w:rsidRPr="006509C8">
        <w:rPr>
          <w:spacing w:val="-1"/>
          <w:sz w:val="24"/>
          <w:szCs w:val="24"/>
        </w:rPr>
        <w:t xml:space="preserve"> </w:t>
      </w:r>
      <w:r w:rsidRPr="006509C8">
        <w:rPr>
          <w:sz w:val="24"/>
          <w:szCs w:val="24"/>
        </w:rPr>
        <w:t>детей во всех</w:t>
      </w:r>
      <w:r w:rsidRPr="006509C8">
        <w:rPr>
          <w:spacing w:val="-3"/>
          <w:sz w:val="24"/>
          <w:szCs w:val="24"/>
        </w:rPr>
        <w:t xml:space="preserve"> </w:t>
      </w:r>
      <w:r w:rsidRPr="006509C8">
        <w:rPr>
          <w:sz w:val="24"/>
          <w:szCs w:val="24"/>
        </w:rPr>
        <w:t>пяти</w:t>
      </w:r>
      <w:r w:rsidRPr="006509C8">
        <w:rPr>
          <w:spacing w:val="-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образовательных</w:t>
      </w:r>
      <w:r w:rsidRPr="006509C8">
        <w:rPr>
          <w:spacing w:val="-4"/>
          <w:sz w:val="24"/>
          <w:szCs w:val="24"/>
        </w:rPr>
        <w:t xml:space="preserve"> </w:t>
      </w:r>
      <w:r w:rsidRPr="006509C8">
        <w:rPr>
          <w:sz w:val="24"/>
          <w:szCs w:val="24"/>
        </w:rPr>
        <w:t>областях:</w:t>
      </w:r>
    </w:p>
    <w:p w:rsidR="007B2175" w:rsidRPr="006509C8" w:rsidRDefault="007B2175" w:rsidP="00EC22A6">
      <w:pPr>
        <w:pStyle w:val="a4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142" w:right="12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r w:rsidRPr="00650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развитие</w:t>
      </w:r>
    </w:p>
    <w:p w:rsidR="007B2175" w:rsidRPr="006509C8" w:rsidRDefault="007B2175" w:rsidP="00EC22A6">
      <w:pPr>
        <w:pStyle w:val="a4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142" w:right="12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sz w:val="24"/>
          <w:szCs w:val="24"/>
        </w:rPr>
        <w:t>Познавательное</w:t>
      </w:r>
      <w:r w:rsidRPr="00650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развитие</w:t>
      </w:r>
    </w:p>
    <w:p w:rsidR="007B2175" w:rsidRPr="006509C8" w:rsidRDefault="007B2175" w:rsidP="00EC22A6">
      <w:pPr>
        <w:pStyle w:val="a4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142" w:right="12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sz w:val="24"/>
          <w:szCs w:val="24"/>
        </w:rPr>
        <w:t>Речевое</w:t>
      </w:r>
      <w:r w:rsidRPr="00650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развитие</w:t>
      </w:r>
    </w:p>
    <w:p w:rsidR="007B2175" w:rsidRPr="006509C8" w:rsidRDefault="007B2175" w:rsidP="00EC22A6">
      <w:pPr>
        <w:pStyle w:val="a4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142" w:right="12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650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развитие</w:t>
      </w:r>
    </w:p>
    <w:p w:rsidR="007B2175" w:rsidRPr="006509C8" w:rsidRDefault="007B2175" w:rsidP="00EC22A6">
      <w:pPr>
        <w:pStyle w:val="a4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142" w:right="12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sz w:val="24"/>
          <w:szCs w:val="24"/>
        </w:rPr>
        <w:t>Физическое</w:t>
      </w:r>
      <w:r w:rsidRPr="00650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развитие</w:t>
      </w:r>
    </w:p>
    <w:p w:rsidR="007B2175" w:rsidRPr="006509C8" w:rsidRDefault="007B2175" w:rsidP="00EC22A6">
      <w:pPr>
        <w:pStyle w:val="a5"/>
        <w:ind w:left="142" w:right="122" w:firstLine="425"/>
        <w:rPr>
          <w:sz w:val="24"/>
          <w:szCs w:val="24"/>
        </w:rPr>
      </w:pPr>
      <w:r w:rsidRPr="006509C8">
        <w:rPr>
          <w:sz w:val="24"/>
          <w:szCs w:val="24"/>
        </w:rPr>
        <w:t>Отражены особенности взаимодействия педагогического коллектива с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семьями обучающихся. Главными целями взаимодействия педагогического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коллектива</w:t>
      </w:r>
      <w:r w:rsidRPr="006509C8">
        <w:rPr>
          <w:spacing w:val="-5"/>
          <w:sz w:val="24"/>
          <w:szCs w:val="24"/>
        </w:rPr>
        <w:t xml:space="preserve"> </w:t>
      </w:r>
      <w:r w:rsidRPr="006509C8">
        <w:rPr>
          <w:sz w:val="24"/>
          <w:szCs w:val="24"/>
        </w:rPr>
        <w:t>ДОО</w:t>
      </w:r>
      <w:r w:rsidRPr="006509C8">
        <w:rPr>
          <w:spacing w:val="-4"/>
          <w:sz w:val="24"/>
          <w:szCs w:val="24"/>
        </w:rPr>
        <w:t xml:space="preserve"> </w:t>
      </w:r>
      <w:r w:rsidRPr="006509C8">
        <w:rPr>
          <w:sz w:val="24"/>
          <w:szCs w:val="24"/>
        </w:rPr>
        <w:t>с</w:t>
      </w:r>
      <w:r w:rsidRPr="006509C8">
        <w:rPr>
          <w:spacing w:val="-3"/>
          <w:sz w:val="24"/>
          <w:szCs w:val="24"/>
        </w:rPr>
        <w:t xml:space="preserve"> </w:t>
      </w:r>
      <w:r w:rsidRPr="006509C8">
        <w:rPr>
          <w:sz w:val="24"/>
          <w:szCs w:val="24"/>
        </w:rPr>
        <w:t>семьями</w:t>
      </w:r>
      <w:r w:rsidRPr="006509C8">
        <w:rPr>
          <w:spacing w:val="-5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обучающихся</w:t>
      </w:r>
      <w:r w:rsidRPr="006509C8">
        <w:rPr>
          <w:spacing w:val="-3"/>
          <w:sz w:val="24"/>
          <w:szCs w:val="24"/>
        </w:rPr>
        <w:t xml:space="preserve"> </w:t>
      </w:r>
      <w:r w:rsidRPr="006509C8">
        <w:rPr>
          <w:sz w:val="24"/>
          <w:szCs w:val="24"/>
        </w:rPr>
        <w:t>дошкольного</w:t>
      </w:r>
      <w:r w:rsidRPr="006509C8">
        <w:rPr>
          <w:spacing w:val="-1"/>
          <w:sz w:val="24"/>
          <w:szCs w:val="24"/>
        </w:rPr>
        <w:t xml:space="preserve"> </w:t>
      </w:r>
      <w:r w:rsidRPr="006509C8">
        <w:rPr>
          <w:sz w:val="24"/>
          <w:szCs w:val="24"/>
        </w:rPr>
        <w:t>возраста</w:t>
      </w:r>
      <w:r w:rsidRPr="006509C8">
        <w:rPr>
          <w:spacing w:val="-2"/>
          <w:sz w:val="24"/>
          <w:szCs w:val="24"/>
        </w:rPr>
        <w:t xml:space="preserve"> </w:t>
      </w:r>
      <w:r w:rsidRPr="006509C8">
        <w:rPr>
          <w:sz w:val="24"/>
          <w:szCs w:val="24"/>
        </w:rPr>
        <w:t>являются:</w:t>
      </w:r>
    </w:p>
    <w:p w:rsidR="007B2175" w:rsidRPr="006509C8" w:rsidRDefault="007B2175" w:rsidP="00EC22A6">
      <w:pPr>
        <w:pStyle w:val="a4"/>
        <w:widowControl w:val="0"/>
        <w:numPr>
          <w:ilvl w:val="0"/>
          <w:numId w:val="4"/>
        </w:numPr>
        <w:tabs>
          <w:tab w:val="left" w:pos="826"/>
        </w:tabs>
        <w:autoSpaceDE w:val="0"/>
        <w:autoSpaceDN w:val="0"/>
        <w:spacing w:after="0" w:line="240" w:lineRule="auto"/>
        <w:ind w:left="142" w:right="12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компетентности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родителей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(законных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представителей)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в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вопросах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образования, охраны и укрепления здоровья детей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раннего и дошкольного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возрастов;</w:t>
      </w:r>
    </w:p>
    <w:p w:rsidR="007B2175" w:rsidRPr="006509C8" w:rsidRDefault="007B2175" w:rsidP="00EC22A6">
      <w:pPr>
        <w:pStyle w:val="a4"/>
        <w:widowControl w:val="0"/>
        <w:numPr>
          <w:ilvl w:val="0"/>
          <w:numId w:val="4"/>
        </w:numPr>
        <w:tabs>
          <w:tab w:val="left" w:pos="826"/>
        </w:tabs>
        <w:autoSpaceDE w:val="0"/>
        <w:autoSpaceDN w:val="0"/>
        <w:spacing w:after="0" w:line="240" w:lineRule="auto"/>
        <w:ind w:left="142" w:right="12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sz w:val="24"/>
          <w:szCs w:val="24"/>
        </w:rPr>
        <w:t>обеспечение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единства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подходов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к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воспитанию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и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обучению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детей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в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условиях</w:t>
      </w:r>
      <w:r w:rsidRPr="00650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ДОО</w:t>
      </w:r>
      <w:r w:rsidRPr="00650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и</w:t>
      </w:r>
      <w:r w:rsidRPr="00650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семьи; повышение</w:t>
      </w:r>
      <w:r w:rsidRPr="00650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650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потенциала</w:t>
      </w:r>
      <w:r w:rsidRPr="00650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семьи.</w:t>
      </w:r>
    </w:p>
    <w:p w:rsidR="007B2175" w:rsidRPr="006509C8" w:rsidRDefault="007B2175" w:rsidP="00EC22A6">
      <w:pPr>
        <w:pStyle w:val="a5"/>
        <w:ind w:left="142" w:right="122" w:firstLine="425"/>
        <w:rPr>
          <w:sz w:val="24"/>
          <w:szCs w:val="24"/>
        </w:rPr>
      </w:pPr>
      <w:r w:rsidRPr="006509C8">
        <w:rPr>
          <w:sz w:val="24"/>
          <w:szCs w:val="24"/>
        </w:rPr>
        <w:lastRenderedPageBreak/>
        <w:t>Построение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взаимодействия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с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родителями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(законными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представителями)</w:t>
      </w:r>
      <w:r w:rsidRPr="006509C8">
        <w:rPr>
          <w:spacing w:val="-5"/>
          <w:sz w:val="24"/>
          <w:szCs w:val="24"/>
        </w:rPr>
        <w:t xml:space="preserve"> </w:t>
      </w:r>
      <w:r w:rsidRPr="006509C8">
        <w:rPr>
          <w:sz w:val="24"/>
          <w:szCs w:val="24"/>
        </w:rPr>
        <w:t>должно придерживаться</w:t>
      </w:r>
      <w:r w:rsidRPr="006509C8">
        <w:rPr>
          <w:spacing w:val="-1"/>
          <w:sz w:val="24"/>
          <w:szCs w:val="24"/>
        </w:rPr>
        <w:t xml:space="preserve"> </w:t>
      </w:r>
      <w:r w:rsidRPr="006509C8">
        <w:rPr>
          <w:sz w:val="24"/>
          <w:szCs w:val="24"/>
        </w:rPr>
        <w:t>следующих принципов:</w:t>
      </w:r>
    </w:p>
    <w:p w:rsidR="007B2175" w:rsidRPr="006509C8" w:rsidRDefault="007B2175" w:rsidP="00EC22A6">
      <w:pPr>
        <w:pStyle w:val="a4"/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after="0" w:line="240" w:lineRule="auto"/>
        <w:ind w:left="142" w:right="12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sz w:val="24"/>
          <w:szCs w:val="24"/>
        </w:rPr>
        <w:t>приоритет</w:t>
      </w:r>
      <w:r w:rsidRPr="00650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семьи</w:t>
      </w:r>
      <w:r w:rsidRPr="00650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в</w:t>
      </w:r>
      <w:r w:rsidRPr="00650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воспитании,</w:t>
      </w:r>
      <w:r w:rsidRPr="00650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обучении</w:t>
      </w:r>
      <w:r w:rsidRPr="00650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и</w:t>
      </w:r>
      <w:r w:rsidRPr="00650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развитии</w:t>
      </w:r>
      <w:r w:rsidRPr="00650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ребёнка;</w:t>
      </w:r>
    </w:p>
    <w:p w:rsidR="007B2175" w:rsidRPr="006509C8" w:rsidRDefault="007B2175" w:rsidP="00EC22A6">
      <w:pPr>
        <w:pStyle w:val="a4"/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after="0" w:line="240" w:lineRule="auto"/>
        <w:ind w:left="142" w:right="12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sz w:val="24"/>
          <w:szCs w:val="24"/>
        </w:rPr>
        <w:t>открытость:</w:t>
      </w:r>
      <w:r w:rsidRPr="006509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для</w:t>
      </w:r>
      <w:r w:rsidRPr="00650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родителей</w:t>
      </w:r>
      <w:r w:rsidRPr="00650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(законных</w:t>
      </w:r>
      <w:r w:rsidRPr="00650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7B2175" w:rsidRPr="006509C8" w:rsidRDefault="007B2175" w:rsidP="00EC22A6">
      <w:pPr>
        <w:pStyle w:val="a4"/>
        <w:widowControl w:val="0"/>
        <w:numPr>
          <w:ilvl w:val="0"/>
          <w:numId w:val="1"/>
        </w:numPr>
        <w:tabs>
          <w:tab w:val="left" w:pos="778"/>
          <w:tab w:val="left" w:pos="2420"/>
          <w:tab w:val="left" w:pos="3980"/>
          <w:tab w:val="left" w:pos="5650"/>
          <w:tab w:val="left" w:pos="6336"/>
          <w:tab w:val="left" w:pos="9339"/>
        </w:tabs>
        <w:autoSpaceDE w:val="0"/>
        <w:autoSpaceDN w:val="0"/>
        <w:spacing w:after="0" w:line="240" w:lineRule="auto"/>
        <w:ind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взаимное доверие, уважение</w:t>
      </w: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6509C8">
        <w:rPr>
          <w:rFonts w:ascii="Times New Roman" w:hAnsi="Times New Roman" w:cs="Times New Roman"/>
          <w:sz w:val="24"/>
          <w:szCs w:val="24"/>
        </w:rPr>
        <w:t>доброжелательность</w:t>
      </w:r>
      <w:r w:rsidRPr="006509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="00C618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взаимоотношениях</w:t>
      </w:r>
      <w:r w:rsidRPr="00650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педагогов</w:t>
      </w:r>
      <w:r w:rsidRPr="00650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и</w:t>
      </w:r>
      <w:r w:rsidRPr="00650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родителей</w:t>
      </w:r>
      <w:r w:rsidRPr="00650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(законных</w:t>
      </w:r>
      <w:r w:rsidRPr="00650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7B2175" w:rsidRPr="006509C8" w:rsidRDefault="007B2175" w:rsidP="00EC22A6">
      <w:pPr>
        <w:pStyle w:val="a4"/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after="0" w:line="240" w:lineRule="auto"/>
        <w:ind w:left="142" w:right="12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sz w:val="24"/>
          <w:szCs w:val="24"/>
        </w:rPr>
        <w:t>индивидуально-дифференцированный</w:t>
      </w:r>
      <w:r w:rsidRPr="00650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подход</w:t>
      </w:r>
      <w:r w:rsidRPr="00650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к</w:t>
      </w:r>
      <w:r w:rsidRPr="006509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каждой</w:t>
      </w:r>
      <w:r w:rsidRPr="006509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семье;</w:t>
      </w:r>
    </w:p>
    <w:p w:rsidR="007B2175" w:rsidRDefault="007B2175" w:rsidP="00EC22A6">
      <w:pPr>
        <w:pStyle w:val="a4"/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after="0" w:line="240" w:lineRule="auto"/>
        <w:ind w:left="142" w:right="12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9C8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6509C8">
        <w:rPr>
          <w:rFonts w:ascii="Times New Roman" w:hAnsi="Times New Roman" w:cs="Times New Roman"/>
          <w:sz w:val="24"/>
          <w:szCs w:val="24"/>
        </w:rPr>
        <w:t>.</w:t>
      </w:r>
    </w:p>
    <w:p w:rsidR="000E4A58" w:rsidRPr="000E4A58" w:rsidRDefault="000E4A58" w:rsidP="000E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Pr="000E4A58">
        <w:rPr>
          <w:rFonts w:ascii="Times New Roman" w:hAnsi="Times New Roman" w:cs="Times New Roman"/>
          <w:sz w:val="24"/>
          <w:szCs w:val="28"/>
        </w:rPr>
        <w:t>Согласно п. 26.5 ФОП ДО, деятельность педагогического коллектива ДОО по</w:t>
      </w:r>
      <w:r w:rsidRPr="000E4A58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E4A58">
        <w:rPr>
          <w:rFonts w:ascii="Times New Roman" w:hAnsi="Times New Roman" w:cs="Times New Roman"/>
          <w:sz w:val="24"/>
          <w:szCs w:val="28"/>
        </w:rPr>
        <w:t>построению взаимодействия с родителями (законными представителями) обучающихся</w:t>
      </w:r>
      <w:r w:rsidRPr="000E4A58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E4A58">
        <w:rPr>
          <w:rFonts w:ascii="Times New Roman" w:hAnsi="Times New Roman" w:cs="Times New Roman"/>
          <w:sz w:val="24"/>
          <w:szCs w:val="28"/>
        </w:rPr>
        <w:t>осуществляется</w:t>
      </w:r>
      <w:r w:rsidRPr="000E4A58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E4A58">
        <w:rPr>
          <w:rFonts w:ascii="Times New Roman" w:hAnsi="Times New Roman" w:cs="Times New Roman"/>
          <w:sz w:val="24"/>
          <w:szCs w:val="28"/>
        </w:rPr>
        <w:t>по</w:t>
      </w:r>
      <w:r w:rsidRPr="000E4A58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E4A58">
        <w:rPr>
          <w:rFonts w:ascii="Times New Roman" w:hAnsi="Times New Roman" w:cs="Times New Roman"/>
          <w:sz w:val="24"/>
          <w:szCs w:val="28"/>
        </w:rPr>
        <w:t>нескольким</w:t>
      </w:r>
      <w:r w:rsidRPr="000E4A58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E4A58">
        <w:rPr>
          <w:rFonts w:ascii="Times New Roman" w:hAnsi="Times New Roman" w:cs="Times New Roman"/>
          <w:sz w:val="24"/>
          <w:szCs w:val="28"/>
        </w:rPr>
        <w:t>направлениям:</w:t>
      </w:r>
      <w:r w:rsidRPr="000E4A58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proofErr w:type="spellStart"/>
      <w:r w:rsidRPr="000E4A58">
        <w:rPr>
          <w:rFonts w:ascii="Times New Roman" w:hAnsi="Times New Roman" w:cs="Times New Roman"/>
          <w:sz w:val="24"/>
          <w:szCs w:val="28"/>
        </w:rPr>
        <w:t>диагностико</w:t>
      </w:r>
      <w:proofErr w:type="spellEnd"/>
      <w:r w:rsidRPr="000E4A58">
        <w:rPr>
          <w:rFonts w:ascii="Times New Roman" w:hAnsi="Times New Roman" w:cs="Times New Roman"/>
          <w:sz w:val="24"/>
          <w:szCs w:val="28"/>
        </w:rPr>
        <w:t>-аналитическое,</w:t>
      </w:r>
      <w:r w:rsidRPr="000E4A58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E4A58">
        <w:rPr>
          <w:rFonts w:ascii="Times New Roman" w:hAnsi="Times New Roman" w:cs="Times New Roman"/>
          <w:sz w:val="24"/>
          <w:szCs w:val="28"/>
        </w:rPr>
        <w:t>просветительское,</w:t>
      </w:r>
      <w:r w:rsidRPr="000E4A58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0E4A58">
        <w:rPr>
          <w:rFonts w:ascii="Times New Roman" w:hAnsi="Times New Roman" w:cs="Times New Roman"/>
          <w:sz w:val="24"/>
          <w:szCs w:val="28"/>
        </w:rPr>
        <w:t>консультационное.</w:t>
      </w:r>
    </w:p>
    <w:p w:rsidR="007B2175" w:rsidRPr="006509C8" w:rsidRDefault="007B2175" w:rsidP="00EC22A6">
      <w:pPr>
        <w:pStyle w:val="a5"/>
        <w:ind w:left="142" w:right="122" w:firstLine="425"/>
        <w:rPr>
          <w:color w:val="FF0000"/>
          <w:sz w:val="24"/>
          <w:szCs w:val="24"/>
        </w:rPr>
      </w:pPr>
      <w:r w:rsidRPr="006509C8">
        <w:rPr>
          <w:sz w:val="24"/>
          <w:szCs w:val="24"/>
        </w:rPr>
        <w:t>Воспитание детей отражено в разделе образовательной программы дошкольного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об</w:t>
      </w:r>
      <w:r w:rsidR="0062620D">
        <w:rPr>
          <w:sz w:val="24"/>
          <w:szCs w:val="24"/>
        </w:rPr>
        <w:t>разования МБДОУ «Детский сад № 24 «Василек</w:t>
      </w:r>
      <w:bookmarkStart w:id="0" w:name="_GoBack"/>
      <w:bookmarkEnd w:id="0"/>
      <w:r w:rsidRPr="006509C8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6509C8">
        <w:rPr>
          <w:sz w:val="24"/>
          <w:szCs w:val="24"/>
        </w:rPr>
        <w:t xml:space="preserve"> направлено на помо</w:t>
      </w:r>
      <w:r>
        <w:rPr>
          <w:sz w:val="24"/>
          <w:szCs w:val="24"/>
        </w:rPr>
        <w:t>щ</w:t>
      </w:r>
      <w:r w:rsidRPr="006509C8">
        <w:rPr>
          <w:sz w:val="24"/>
          <w:szCs w:val="24"/>
        </w:rPr>
        <w:t>ь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 xml:space="preserve">всем участникам образовательных отношений реализовать </w:t>
      </w:r>
      <w:proofErr w:type="gramStart"/>
      <w:r w:rsidRPr="006509C8">
        <w:rPr>
          <w:sz w:val="24"/>
          <w:szCs w:val="24"/>
        </w:rPr>
        <w:t xml:space="preserve">воспитательный 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потенциал</w:t>
      </w:r>
      <w:proofErr w:type="gramEnd"/>
      <w:r w:rsidRPr="006509C8">
        <w:rPr>
          <w:spacing w:val="-3"/>
          <w:sz w:val="24"/>
          <w:szCs w:val="24"/>
        </w:rPr>
        <w:t xml:space="preserve"> </w:t>
      </w:r>
      <w:r w:rsidRPr="006509C8">
        <w:rPr>
          <w:sz w:val="24"/>
          <w:szCs w:val="24"/>
        </w:rPr>
        <w:t>совместной</w:t>
      </w:r>
      <w:r w:rsidRPr="006509C8">
        <w:rPr>
          <w:spacing w:val="-3"/>
          <w:sz w:val="24"/>
          <w:szCs w:val="24"/>
        </w:rPr>
        <w:t xml:space="preserve"> </w:t>
      </w:r>
      <w:r w:rsidRPr="006509C8">
        <w:rPr>
          <w:sz w:val="24"/>
          <w:szCs w:val="24"/>
        </w:rPr>
        <w:t>деятельности</w:t>
      </w:r>
      <w:r w:rsidRPr="006509C8">
        <w:rPr>
          <w:color w:val="FF0000"/>
          <w:sz w:val="24"/>
          <w:szCs w:val="24"/>
        </w:rPr>
        <w:t>.</w:t>
      </w:r>
    </w:p>
    <w:p w:rsidR="007B2175" w:rsidRPr="006509C8" w:rsidRDefault="007B2175" w:rsidP="00EC22A6">
      <w:pPr>
        <w:pStyle w:val="a5"/>
        <w:ind w:left="142" w:right="122" w:firstLine="425"/>
        <w:rPr>
          <w:color w:val="FF0000"/>
          <w:sz w:val="24"/>
          <w:szCs w:val="24"/>
        </w:rPr>
      </w:pPr>
      <w:r w:rsidRPr="006509C8">
        <w:rPr>
          <w:sz w:val="24"/>
          <w:szCs w:val="24"/>
        </w:rPr>
        <w:t>Вариативная</w:t>
      </w:r>
      <w:r w:rsidRPr="006509C8">
        <w:rPr>
          <w:spacing w:val="-1"/>
          <w:sz w:val="24"/>
          <w:szCs w:val="24"/>
        </w:rPr>
        <w:t xml:space="preserve"> </w:t>
      </w:r>
      <w:r w:rsidRPr="006509C8">
        <w:rPr>
          <w:sz w:val="24"/>
          <w:szCs w:val="24"/>
        </w:rPr>
        <w:t>часть</w:t>
      </w:r>
      <w:r w:rsidRPr="006509C8">
        <w:rPr>
          <w:spacing w:val="-2"/>
          <w:sz w:val="24"/>
          <w:szCs w:val="24"/>
        </w:rPr>
        <w:t xml:space="preserve"> </w:t>
      </w:r>
      <w:r w:rsidRPr="006509C8">
        <w:rPr>
          <w:sz w:val="24"/>
          <w:szCs w:val="24"/>
        </w:rPr>
        <w:t>отражает развитие</w:t>
      </w:r>
      <w:r w:rsidRPr="006509C8">
        <w:rPr>
          <w:spacing w:val="-3"/>
          <w:sz w:val="24"/>
          <w:szCs w:val="24"/>
        </w:rPr>
        <w:t xml:space="preserve"> </w:t>
      </w:r>
      <w:r w:rsidRPr="006509C8">
        <w:rPr>
          <w:sz w:val="24"/>
          <w:szCs w:val="24"/>
        </w:rPr>
        <w:t>детей в социально</w:t>
      </w:r>
      <w:r>
        <w:rPr>
          <w:sz w:val="24"/>
          <w:szCs w:val="24"/>
        </w:rPr>
        <w:t xml:space="preserve"> </w:t>
      </w:r>
      <w:r w:rsidRPr="006509C8">
        <w:rPr>
          <w:sz w:val="24"/>
          <w:szCs w:val="24"/>
        </w:rPr>
        <w:t>- коммуникативном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направлении.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Выбор</w:t>
      </w:r>
      <w:r w:rsidRPr="006509C8">
        <w:rPr>
          <w:spacing w:val="70"/>
          <w:sz w:val="24"/>
          <w:szCs w:val="24"/>
        </w:rPr>
        <w:t xml:space="preserve"> </w:t>
      </w:r>
      <w:r w:rsidRPr="006509C8">
        <w:rPr>
          <w:sz w:val="24"/>
          <w:szCs w:val="24"/>
        </w:rPr>
        <w:t>данного</w:t>
      </w:r>
      <w:r w:rsidRPr="006509C8">
        <w:rPr>
          <w:spacing w:val="71"/>
          <w:sz w:val="24"/>
          <w:szCs w:val="24"/>
        </w:rPr>
        <w:t xml:space="preserve"> </w:t>
      </w:r>
      <w:r w:rsidRPr="006509C8">
        <w:rPr>
          <w:sz w:val="24"/>
          <w:szCs w:val="24"/>
        </w:rPr>
        <w:t>направления</w:t>
      </w:r>
      <w:r w:rsidRPr="006509C8">
        <w:rPr>
          <w:spacing w:val="70"/>
          <w:sz w:val="24"/>
          <w:szCs w:val="24"/>
        </w:rPr>
        <w:t xml:space="preserve"> </w:t>
      </w:r>
      <w:r w:rsidRPr="006509C8">
        <w:rPr>
          <w:sz w:val="24"/>
          <w:szCs w:val="24"/>
        </w:rPr>
        <w:t>для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части,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формируемой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участниками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образовательных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отношений,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соответствует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потребностям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и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интересам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детей,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а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также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возможностям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педагогического коллектива.</w:t>
      </w:r>
    </w:p>
    <w:p w:rsidR="007B2175" w:rsidRPr="006509C8" w:rsidRDefault="007B2175" w:rsidP="00EC22A6">
      <w:pPr>
        <w:pStyle w:val="a5"/>
        <w:ind w:left="142" w:right="122" w:firstLine="425"/>
        <w:rPr>
          <w:sz w:val="24"/>
          <w:szCs w:val="24"/>
        </w:rPr>
      </w:pPr>
      <w:r w:rsidRPr="006509C8">
        <w:rPr>
          <w:sz w:val="24"/>
          <w:szCs w:val="24"/>
          <w:u w:val="single"/>
        </w:rPr>
        <w:t>Программы:</w:t>
      </w:r>
    </w:p>
    <w:p w:rsidR="007B2175" w:rsidRDefault="007B2175" w:rsidP="003630D2">
      <w:pPr>
        <w:pStyle w:val="a4"/>
        <w:widowControl w:val="0"/>
        <w:tabs>
          <w:tab w:val="left" w:pos="826"/>
        </w:tabs>
        <w:autoSpaceDE w:val="0"/>
        <w:autoSpaceDN w:val="0"/>
        <w:spacing w:after="0" w:line="240" w:lineRule="auto"/>
        <w:ind w:left="567"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sz w:val="24"/>
          <w:szCs w:val="24"/>
        </w:rPr>
        <w:t>Федеральная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программа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дошкольного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образования,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приказ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№1028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от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25.11.2022г.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Министерство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просвещения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Российской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Федерации.</w:t>
      </w:r>
    </w:p>
    <w:p w:rsidR="007B2175" w:rsidRDefault="007B2175" w:rsidP="00EC22A6">
      <w:pPr>
        <w:pStyle w:val="a4"/>
        <w:widowControl w:val="0"/>
        <w:tabs>
          <w:tab w:val="left" w:pos="826"/>
        </w:tabs>
        <w:autoSpaceDE w:val="0"/>
        <w:autoSpaceDN w:val="0"/>
        <w:spacing w:after="0" w:line="240" w:lineRule="auto"/>
        <w:ind w:left="567"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3FED"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44EFB7CE" wp14:editId="3B6B2E22">
            <wp:simplePos x="0" y="0"/>
            <wp:positionH relativeFrom="page">
              <wp:posOffset>2030730</wp:posOffset>
            </wp:positionH>
            <wp:positionV relativeFrom="paragraph">
              <wp:posOffset>80010</wp:posOffset>
            </wp:positionV>
            <wp:extent cx="746125" cy="746125"/>
            <wp:effectExtent l="0" t="0" r="0" b="0"/>
            <wp:wrapNone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175" w:rsidRDefault="007B2175" w:rsidP="00EC22A6">
      <w:pPr>
        <w:pStyle w:val="a4"/>
        <w:widowControl w:val="0"/>
        <w:tabs>
          <w:tab w:val="left" w:pos="826"/>
        </w:tabs>
        <w:autoSpaceDE w:val="0"/>
        <w:autoSpaceDN w:val="0"/>
        <w:spacing w:after="0" w:line="240" w:lineRule="auto"/>
        <w:ind w:left="567"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EC22A6">
      <w:pPr>
        <w:pStyle w:val="a4"/>
        <w:widowControl w:val="0"/>
        <w:tabs>
          <w:tab w:val="left" w:pos="826"/>
        </w:tabs>
        <w:autoSpaceDE w:val="0"/>
        <w:autoSpaceDN w:val="0"/>
        <w:spacing w:after="0" w:line="240" w:lineRule="auto"/>
        <w:ind w:left="567"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EC22A6">
      <w:pPr>
        <w:pStyle w:val="a4"/>
        <w:widowControl w:val="0"/>
        <w:tabs>
          <w:tab w:val="left" w:pos="826"/>
        </w:tabs>
        <w:autoSpaceDE w:val="0"/>
        <w:autoSpaceDN w:val="0"/>
        <w:spacing w:after="0" w:line="240" w:lineRule="auto"/>
        <w:ind w:left="567"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Pr="006509C8" w:rsidRDefault="007B2175" w:rsidP="00EC22A6">
      <w:pPr>
        <w:pStyle w:val="a4"/>
        <w:widowControl w:val="0"/>
        <w:tabs>
          <w:tab w:val="left" w:pos="826"/>
        </w:tabs>
        <w:autoSpaceDE w:val="0"/>
        <w:autoSpaceDN w:val="0"/>
        <w:spacing w:after="0" w:line="240" w:lineRule="auto"/>
        <w:ind w:left="567"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Pr="006509C8" w:rsidRDefault="007B2175" w:rsidP="00EC22A6">
      <w:pPr>
        <w:pStyle w:val="a5"/>
        <w:ind w:left="142" w:right="122" w:firstLine="425"/>
        <w:rPr>
          <w:sz w:val="24"/>
          <w:szCs w:val="24"/>
        </w:rPr>
      </w:pPr>
      <w:r w:rsidRPr="006509C8">
        <w:rPr>
          <w:sz w:val="24"/>
          <w:szCs w:val="24"/>
          <w:u w:val="single"/>
        </w:rPr>
        <w:t>Парциальные</w:t>
      </w:r>
      <w:r w:rsidRPr="006509C8">
        <w:rPr>
          <w:spacing w:val="-4"/>
          <w:sz w:val="24"/>
          <w:szCs w:val="24"/>
          <w:u w:val="single"/>
        </w:rPr>
        <w:t xml:space="preserve"> </w:t>
      </w:r>
      <w:r w:rsidRPr="006509C8">
        <w:rPr>
          <w:sz w:val="24"/>
          <w:szCs w:val="24"/>
          <w:u w:val="single"/>
        </w:rPr>
        <w:t>программы:</w:t>
      </w:r>
    </w:p>
    <w:p w:rsidR="007B2175" w:rsidRDefault="007B2175" w:rsidP="00EC22A6">
      <w:pPr>
        <w:pStyle w:val="a5"/>
        <w:ind w:left="142" w:right="122" w:firstLine="425"/>
        <w:rPr>
          <w:sz w:val="22"/>
          <w:szCs w:val="22"/>
        </w:rPr>
      </w:pPr>
      <w:r w:rsidRPr="00DB67E0">
        <w:rPr>
          <w:sz w:val="22"/>
          <w:szCs w:val="22"/>
        </w:rPr>
        <w:t>Парциальной программ</w:t>
      </w:r>
      <w:r>
        <w:rPr>
          <w:sz w:val="22"/>
          <w:szCs w:val="22"/>
        </w:rPr>
        <w:t>а</w:t>
      </w:r>
      <w:r w:rsidRPr="00DB67E0">
        <w:rPr>
          <w:sz w:val="22"/>
          <w:szCs w:val="22"/>
        </w:rPr>
        <w:t xml:space="preserve">: Князева О.Л., </w:t>
      </w:r>
      <w:proofErr w:type="spellStart"/>
      <w:r w:rsidRPr="00DB67E0">
        <w:rPr>
          <w:sz w:val="22"/>
          <w:szCs w:val="22"/>
        </w:rPr>
        <w:t>Маханева</w:t>
      </w:r>
      <w:proofErr w:type="spellEnd"/>
      <w:r w:rsidRPr="00DB67E0">
        <w:rPr>
          <w:sz w:val="22"/>
          <w:szCs w:val="22"/>
        </w:rPr>
        <w:t xml:space="preserve"> М.Д. Приобщение к истокам русской народной культуры: Программа, учебно-методическое пособие /О.Л. Князева, М.Д. </w:t>
      </w:r>
      <w:proofErr w:type="spellStart"/>
      <w:r w:rsidRPr="00DB67E0">
        <w:rPr>
          <w:sz w:val="22"/>
          <w:szCs w:val="22"/>
        </w:rPr>
        <w:t>Маханева</w:t>
      </w:r>
      <w:proofErr w:type="spellEnd"/>
      <w:r w:rsidRPr="00DB67E0">
        <w:rPr>
          <w:sz w:val="22"/>
          <w:szCs w:val="22"/>
        </w:rPr>
        <w:t>. – СПб.: Детство – Пресс, 2023</w:t>
      </w:r>
      <w:r>
        <w:rPr>
          <w:sz w:val="22"/>
          <w:szCs w:val="22"/>
        </w:rPr>
        <w:t>.</w:t>
      </w:r>
    </w:p>
    <w:p w:rsidR="007B2175" w:rsidRDefault="007B2175" w:rsidP="00EC22A6">
      <w:pPr>
        <w:pStyle w:val="a5"/>
        <w:ind w:left="142" w:right="122" w:firstLine="425"/>
        <w:rPr>
          <w:sz w:val="22"/>
          <w:szCs w:val="22"/>
        </w:rPr>
      </w:pPr>
    </w:p>
    <w:p w:rsidR="007B2175" w:rsidRDefault="007B2175" w:rsidP="00EC22A6">
      <w:pPr>
        <w:pStyle w:val="a5"/>
        <w:ind w:left="142" w:right="122" w:firstLine="425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EC22A6">
        <w:rPr>
          <w:noProof/>
          <w:lang w:eastAsia="ru-RU"/>
        </w:rPr>
        <w:drawing>
          <wp:inline distT="0" distB="0" distL="0" distR="0" wp14:anchorId="5C136079" wp14:editId="6E68EF80">
            <wp:extent cx="675640" cy="675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5871" cy="67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</w:t>
      </w:r>
    </w:p>
    <w:p w:rsidR="000E4A58" w:rsidRDefault="000E4A58" w:rsidP="00EC22A6">
      <w:pPr>
        <w:pStyle w:val="a5"/>
        <w:ind w:left="142" w:right="122" w:firstLine="425"/>
        <w:rPr>
          <w:sz w:val="24"/>
          <w:szCs w:val="24"/>
          <w:u w:val="single"/>
        </w:rPr>
      </w:pPr>
    </w:p>
    <w:p w:rsidR="007B2175" w:rsidRPr="006509C8" w:rsidRDefault="007B2175" w:rsidP="00EC22A6">
      <w:pPr>
        <w:pStyle w:val="a5"/>
        <w:ind w:left="142" w:right="122" w:firstLine="425"/>
        <w:rPr>
          <w:sz w:val="24"/>
          <w:szCs w:val="24"/>
        </w:rPr>
      </w:pPr>
      <w:r w:rsidRPr="006509C8">
        <w:rPr>
          <w:i/>
          <w:sz w:val="24"/>
          <w:szCs w:val="24"/>
        </w:rPr>
        <w:t>Организационный</w:t>
      </w:r>
      <w:r w:rsidRPr="006509C8">
        <w:rPr>
          <w:i/>
          <w:spacing w:val="1"/>
          <w:sz w:val="24"/>
          <w:szCs w:val="24"/>
        </w:rPr>
        <w:t xml:space="preserve"> </w:t>
      </w:r>
      <w:r w:rsidRPr="006509C8">
        <w:rPr>
          <w:i/>
          <w:sz w:val="24"/>
          <w:szCs w:val="24"/>
        </w:rPr>
        <w:t>раздел</w:t>
      </w:r>
      <w:r w:rsidRPr="006509C8">
        <w:rPr>
          <w:i/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содержит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описание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материально-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технического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обеспечения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Программы,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перечень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художественной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литературы, музыкальных произведений, произведений изобразительного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искусства,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а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также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особенности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традиционных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событий,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праздников,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мероприятий;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особенности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организации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предметно-пространственной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среды.</w:t>
      </w:r>
    </w:p>
    <w:p w:rsidR="007B2175" w:rsidRPr="006509C8" w:rsidRDefault="007B2175" w:rsidP="00EC22A6">
      <w:pPr>
        <w:spacing w:after="0" w:line="240" w:lineRule="auto"/>
        <w:ind w:left="142" w:right="12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i/>
          <w:sz w:val="24"/>
          <w:szCs w:val="24"/>
        </w:rPr>
        <w:t>Дополнительный</w:t>
      </w:r>
      <w:r w:rsidRPr="006509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i/>
          <w:sz w:val="24"/>
          <w:szCs w:val="24"/>
        </w:rPr>
        <w:t>раздел</w:t>
      </w:r>
      <w:r w:rsidRPr="006509C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представляет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собой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краткую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презентацию</w:t>
      </w:r>
      <w:r w:rsidRPr="00650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09C8">
        <w:rPr>
          <w:rFonts w:ascii="Times New Roman" w:hAnsi="Times New Roman" w:cs="Times New Roman"/>
          <w:sz w:val="24"/>
          <w:szCs w:val="24"/>
        </w:rPr>
        <w:t>программы.</w:t>
      </w:r>
    </w:p>
    <w:p w:rsidR="007B2175" w:rsidRDefault="007B2175" w:rsidP="00EC22A6">
      <w:pPr>
        <w:pStyle w:val="a5"/>
        <w:ind w:left="142" w:right="122" w:firstLine="425"/>
      </w:pPr>
      <w:r w:rsidRPr="006509C8">
        <w:rPr>
          <w:sz w:val="24"/>
          <w:szCs w:val="24"/>
        </w:rPr>
        <w:t>В соответствии с Федеральным законом «Об образовании в Российской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Федерации» (статья 13) в Программе отсутствует информация, наносящая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вред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физическому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или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психическому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здоровью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воспитанников</w:t>
      </w:r>
      <w:r w:rsidRPr="006509C8">
        <w:rPr>
          <w:spacing w:val="1"/>
          <w:sz w:val="24"/>
          <w:szCs w:val="24"/>
        </w:rPr>
        <w:t xml:space="preserve"> </w:t>
      </w:r>
      <w:r w:rsidRPr="006509C8">
        <w:rPr>
          <w:sz w:val="24"/>
          <w:szCs w:val="24"/>
        </w:rPr>
        <w:t>и</w:t>
      </w:r>
      <w:r w:rsidRPr="006509C8">
        <w:rPr>
          <w:spacing w:val="-67"/>
          <w:sz w:val="24"/>
          <w:szCs w:val="24"/>
        </w:rPr>
        <w:t xml:space="preserve"> </w:t>
      </w:r>
      <w:r w:rsidRPr="006509C8">
        <w:rPr>
          <w:sz w:val="24"/>
          <w:szCs w:val="24"/>
        </w:rPr>
        <w:t>противоречащая</w:t>
      </w:r>
      <w:r w:rsidRPr="006509C8">
        <w:rPr>
          <w:spacing w:val="-1"/>
          <w:sz w:val="24"/>
          <w:szCs w:val="24"/>
        </w:rPr>
        <w:t xml:space="preserve"> </w:t>
      </w:r>
      <w:r w:rsidRPr="006509C8">
        <w:rPr>
          <w:sz w:val="24"/>
          <w:szCs w:val="24"/>
        </w:rPr>
        <w:t>Российскому</w:t>
      </w:r>
      <w:r w:rsidRPr="006509C8">
        <w:rPr>
          <w:spacing w:val="-4"/>
          <w:sz w:val="24"/>
          <w:szCs w:val="24"/>
        </w:rPr>
        <w:t xml:space="preserve"> </w:t>
      </w:r>
      <w:r w:rsidRPr="006509C8">
        <w:rPr>
          <w:sz w:val="24"/>
          <w:szCs w:val="24"/>
        </w:rPr>
        <w:t>законодательству.</w:t>
      </w:r>
    </w:p>
    <w:sectPr w:rsidR="007B2175" w:rsidSect="00EC22A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7847"/>
    <w:multiLevelType w:val="hybridMultilevel"/>
    <w:tmpl w:val="135C2C82"/>
    <w:lvl w:ilvl="0" w:tplc="FEB873E4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47396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DB26E36A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1ABC0EB0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C14E753C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DCAEB198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B78C20C2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29646FA4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44ACF3B6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CEA436D"/>
    <w:multiLevelType w:val="hybridMultilevel"/>
    <w:tmpl w:val="E41452AE"/>
    <w:lvl w:ilvl="0" w:tplc="2D34704A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D43C68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E7F8A47C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CC8E034E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425E6946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07F6DE0C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F37202CC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AC2A4386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FD08DD50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E6B777E"/>
    <w:multiLevelType w:val="hybridMultilevel"/>
    <w:tmpl w:val="D3D890E8"/>
    <w:lvl w:ilvl="0" w:tplc="7E68FCF2">
      <w:start w:val="1"/>
      <w:numFmt w:val="decimal"/>
      <w:lvlText w:val="%1)"/>
      <w:lvlJc w:val="left"/>
      <w:pPr>
        <w:ind w:left="84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4A14E">
      <w:numFmt w:val="bullet"/>
      <w:lvlText w:val="•"/>
      <w:lvlJc w:val="left"/>
      <w:pPr>
        <w:ind w:left="1828" w:hanging="305"/>
      </w:pPr>
      <w:rPr>
        <w:rFonts w:hint="default"/>
        <w:lang w:val="ru-RU" w:eastAsia="en-US" w:bidi="ar-SA"/>
      </w:rPr>
    </w:lvl>
    <w:lvl w:ilvl="2" w:tplc="9DB0DB56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10B4153C">
      <w:numFmt w:val="bullet"/>
      <w:lvlText w:val="•"/>
      <w:lvlJc w:val="left"/>
      <w:pPr>
        <w:ind w:left="3805" w:hanging="305"/>
      </w:pPr>
      <w:rPr>
        <w:rFonts w:hint="default"/>
        <w:lang w:val="ru-RU" w:eastAsia="en-US" w:bidi="ar-SA"/>
      </w:rPr>
    </w:lvl>
    <w:lvl w:ilvl="4" w:tplc="E0A80870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EB129176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FA0C31CE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1F928CC4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plc="9F18F254"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6D360F92"/>
    <w:multiLevelType w:val="hybridMultilevel"/>
    <w:tmpl w:val="FEC0AD8A"/>
    <w:lvl w:ilvl="0" w:tplc="31863E5E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805B8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B5D063D0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80B41736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EFF4F588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E8E075FC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B3AC40A2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05D052FE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4A287802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2E"/>
    <w:rsid w:val="000E4A58"/>
    <w:rsid w:val="002A5627"/>
    <w:rsid w:val="003630D2"/>
    <w:rsid w:val="004D322E"/>
    <w:rsid w:val="0062620D"/>
    <w:rsid w:val="007B2175"/>
    <w:rsid w:val="00C6187A"/>
    <w:rsid w:val="00E66A5C"/>
    <w:rsid w:val="00EC22A6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5796"/>
  <w15:chartTrackingRefBased/>
  <w15:docId w15:val="{2105730A-7E25-4622-A614-000F994F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4D32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22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D322E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D322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2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2025-04-10T12:23:00Z</cp:lastPrinted>
  <dcterms:created xsi:type="dcterms:W3CDTF">2023-09-21T11:09:00Z</dcterms:created>
  <dcterms:modified xsi:type="dcterms:W3CDTF">2025-04-10T12:23:00Z</dcterms:modified>
</cp:coreProperties>
</file>